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77F70" w14:textId="77777777" w:rsidR="00581075" w:rsidRPr="00604A06" w:rsidRDefault="00000000">
      <w:pPr>
        <w:tabs>
          <w:tab w:val="left" w:pos="3686"/>
        </w:tabs>
        <w:spacing w:line="480" w:lineRule="auto"/>
        <w:jc w:val="left"/>
        <w:rPr>
          <w:rFonts w:ascii="宋体" w:eastAsia="宋体" w:hAnsi="宋体"/>
          <w:b/>
          <w:bCs/>
          <w:color w:val="000000" w:themeColor="text1"/>
          <w:sz w:val="24"/>
          <w:szCs w:val="24"/>
        </w:rPr>
      </w:pPr>
      <w:r w:rsidRPr="00604A06">
        <w:rPr>
          <w:rFonts w:ascii="宋体" w:eastAsia="宋体" w:hAnsi="宋体" w:hint="eastAsia"/>
          <w:b/>
          <w:bCs/>
          <w:color w:val="000000" w:themeColor="text1"/>
          <w:sz w:val="24"/>
          <w:szCs w:val="24"/>
        </w:rPr>
        <w:t>五、具体日程安排</w:t>
      </w:r>
    </w:p>
    <w:p w14:paraId="59A0CC1E" w14:textId="77777777" w:rsidR="00581075" w:rsidRPr="00604A06" w:rsidRDefault="00000000">
      <w:pPr>
        <w:rPr>
          <w:b/>
          <w:bCs/>
          <w:color w:val="000000" w:themeColor="text1"/>
          <w:sz w:val="24"/>
          <w:szCs w:val="24"/>
        </w:rPr>
      </w:pPr>
      <w:proofErr w:type="gramStart"/>
      <w:r w:rsidRPr="00604A06">
        <w:rPr>
          <w:rFonts w:hint="eastAsia"/>
          <w:b/>
          <w:bCs/>
          <w:color w:val="000000" w:themeColor="text1"/>
          <w:sz w:val="24"/>
          <w:szCs w:val="24"/>
        </w:rPr>
        <w:t>主编策稿板块</w:t>
      </w:r>
      <w:proofErr w:type="gramEnd"/>
      <w:r w:rsidRPr="00604A06">
        <w:rPr>
          <w:rFonts w:hint="eastAsia"/>
          <w:b/>
          <w:bCs/>
          <w:color w:val="000000" w:themeColor="text1"/>
          <w:sz w:val="24"/>
          <w:szCs w:val="24"/>
        </w:rPr>
        <w:t>：</w:t>
      </w:r>
      <w:r w:rsidRPr="00604A06">
        <w:rPr>
          <w:b/>
          <w:bCs/>
          <w:color w:val="000000" w:themeColor="text1"/>
          <w:sz w:val="24"/>
          <w:szCs w:val="24"/>
        </w:rPr>
        <w:t xml:space="preserve"> </w:t>
      </w:r>
    </w:p>
    <w:p w14:paraId="08C39256" w14:textId="77777777" w:rsidR="00581075" w:rsidRPr="00604A06" w:rsidRDefault="00000000">
      <w:pPr>
        <w:spacing w:line="360" w:lineRule="auto"/>
        <w:jc w:val="left"/>
        <w:rPr>
          <w:color w:val="000000" w:themeColor="text1"/>
        </w:rPr>
      </w:pPr>
      <w:r w:rsidRPr="00604A06">
        <w:rPr>
          <w:rFonts w:hint="eastAsia"/>
          <w:b/>
          <w:bCs/>
          <w:color w:val="000000" w:themeColor="text1"/>
        </w:rPr>
        <w:t>日期</w:t>
      </w:r>
      <w:r w:rsidRPr="00604A06">
        <w:rPr>
          <w:rFonts w:hint="eastAsia"/>
          <w:color w:val="000000" w:themeColor="text1"/>
        </w:rPr>
        <w:t>：2</w:t>
      </w:r>
      <w:r w:rsidRPr="00604A06">
        <w:rPr>
          <w:color w:val="000000" w:themeColor="text1"/>
        </w:rPr>
        <w:t>022</w:t>
      </w:r>
      <w:r w:rsidRPr="00604A06">
        <w:rPr>
          <w:rFonts w:hint="eastAsia"/>
          <w:color w:val="000000" w:themeColor="text1"/>
        </w:rPr>
        <w:t>年8月2</w:t>
      </w:r>
      <w:r w:rsidRPr="00604A06">
        <w:rPr>
          <w:color w:val="000000" w:themeColor="text1"/>
        </w:rPr>
        <w:t>9</w:t>
      </w:r>
      <w:r w:rsidRPr="00604A06">
        <w:rPr>
          <w:rFonts w:hint="eastAsia"/>
          <w:color w:val="000000" w:themeColor="text1"/>
        </w:rPr>
        <w:t>日</w:t>
      </w:r>
    </w:p>
    <w:p w14:paraId="51D1B53F" w14:textId="77777777" w:rsidR="00581075" w:rsidRPr="00604A06" w:rsidRDefault="00000000">
      <w:pPr>
        <w:spacing w:line="360" w:lineRule="auto"/>
        <w:jc w:val="left"/>
        <w:rPr>
          <w:b/>
          <w:bCs/>
          <w:color w:val="000000" w:themeColor="text1"/>
          <w:sz w:val="24"/>
          <w:szCs w:val="24"/>
        </w:rPr>
      </w:pPr>
      <w:r w:rsidRPr="00604A06">
        <w:rPr>
          <w:rFonts w:hint="eastAsia"/>
          <w:b/>
          <w:bCs/>
          <w:color w:val="000000" w:themeColor="text1"/>
        </w:rPr>
        <w:t>地点</w:t>
      </w:r>
      <w:r w:rsidRPr="00604A06">
        <w:rPr>
          <w:rFonts w:hint="eastAsia"/>
          <w:color w:val="000000" w:themeColor="text1"/>
        </w:rPr>
        <w:t>：杭州金溪山庄</w:t>
      </w:r>
      <w:proofErr w:type="gramStart"/>
      <w:r w:rsidRPr="00604A06">
        <w:rPr>
          <w:rFonts w:hint="eastAsia"/>
          <w:color w:val="000000" w:themeColor="text1"/>
        </w:rPr>
        <w:t>揽胜</w:t>
      </w:r>
      <w:proofErr w:type="gramEnd"/>
      <w:r w:rsidRPr="00604A06">
        <w:rPr>
          <w:rFonts w:hint="eastAsia"/>
          <w:color w:val="000000" w:themeColor="text1"/>
        </w:rPr>
        <w:t>厅（在线会议号：</w:t>
      </w:r>
      <w:proofErr w:type="gramStart"/>
      <w:r w:rsidRPr="00604A06">
        <w:rPr>
          <w:rFonts w:hint="eastAsia"/>
          <w:color w:val="000000" w:themeColor="text1"/>
        </w:rPr>
        <w:t>腾讯会议</w:t>
      </w:r>
      <w:proofErr w:type="gramEnd"/>
      <w:r w:rsidRPr="00604A06">
        <w:rPr>
          <w:rFonts w:hint="eastAsia"/>
          <w:color w:val="000000" w:themeColor="text1"/>
        </w:rPr>
        <w:t>609-769-239）</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2221"/>
        <w:gridCol w:w="7443"/>
        <w:gridCol w:w="2442"/>
      </w:tblGrid>
      <w:tr w:rsidR="004F32E4" w:rsidRPr="00493EA9" w14:paraId="59B4FDAD" w14:textId="77777777" w:rsidTr="0067066D">
        <w:trPr>
          <w:trHeight w:val="354"/>
          <w:jc w:val="center"/>
        </w:trPr>
        <w:tc>
          <w:tcPr>
            <w:tcW w:w="1480" w:type="dxa"/>
            <w:shd w:val="clear" w:color="auto" w:fill="BDD6EE" w:themeFill="accent5" w:themeFillTint="66"/>
            <w:vAlign w:val="center"/>
          </w:tcPr>
          <w:p w14:paraId="79661769" w14:textId="77777777" w:rsidR="004F32E4" w:rsidRPr="00493EA9" w:rsidRDefault="004F32E4" w:rsidP="0067066D">
            <w:pPr>
              <w:widowControl/>
              <w:jc w:val="center"/>
              <w:rPr>
                <w:rFonts w:ascii="等线" w:eastAsia="等线" w:hAnsi="等线" w:cs="宋体"/>
                <w:b/>
                <w:bCs/>
                <w:color w:val="000000" w:themeColor="text1"/>
                <w:kern w:val="0"/>
                <w:sz w:val="22"/>
              </w:rPr>
            </w:pPr>
            <w:r w:rsidRPr="00493EA9">
              <w:rPr>
                <w:rFonts w:ascii="等线" w:eastAsia="等线" w:hAnsi="等线" w:cs="宋体" w:hint="eastAsia"/>
                <w:b/>
                <w:bCs/>
                <w:color w:val="000000" w:themeColor="text1"/>
                <w:kern w:val="0"/>
                <w:sz w:val="22"/>
              </w:rPr>
              <w:t>时间</w:t>
            </w:r>
          </w:p>
        </w:tc>
        <w:tc>
          <w:tcPr>
            <w:tcW w:w="5905" w:type="dxa"/>
            <w:gridSpan w:val="2"/>
            <w:shd w:val="clear" w:color="auto" w:fill="BDD6EE" w:themeFill="accent5" w:themeFillTint="66"/>
            <w:vAlign w:val="center"/>
          </w:tcPr>
          <w:p w14:paraId="5C9D0211" w14:textId="77777777" w:rsidR="004F32E4" w:rsidRPr="00493EA9" w:rsidRDefault="004F32E4" w:rsidP="0067066D">
            <w:pPr>
              <w:widowControl/>
              <w:jc w:val="center"/>
              <w:rPr>
                <w:rFonts w:ascii="等线" w:eastAsia="等线" w:hAnsi="等线" w:cs="宋体"/>
                <w:b/>
                <w:bCs/>
                <w:color w:val="000000" w:themeColor="text1"/>
                <w:kern w:val="0"/>
                <w:sz w:val="22"/>
              </w:rPr>
            </w:pPr>
            <w:r w:rsidRPr="00493EA9">
              <w:rPr>
                <w:rFonts w:ascii="等线" w:eastAsia="等线" w:hAnsi="等线" w:cs="宋体" w:hint="eastAsia"/>
                <w:b/>
                <w:bCs/>
                <w:color w:val="000000" w:themeColor="text1"/>
                <w:kern w:val="0"/>
                <w:sz w:val="22"/>
              </w:rPr>
              <w:t>主题</w:t>
            </w:r>
          </w:p>
        </w:tc>
        <w:tc>
          <w:tcPr>
            <w:tcW w:w="1492" w:type="dxa"/>
            <w:shd w:val="clear" w:color="auto" w:fill="BDD6EE" w:themeFill="accent5" w:themeFillTint="66"/>
            <w:vAlign w:val="center"/>
          </w:tcPr>
          <w:p w14:paraId="0E6527D0" w14:textId="77777777" w:rsidR="004F32E4" w:rsidRPr="00493EA9" w:rsidRDefault="004F32E4" w:rsidP="0067066D">
            <w:pPr>
              <w:widowControl/>
              <w:jc w:val="center"/>
              <w:rPr>
                <w:rFonts w:ascii="等线" w:eastAsia="等线" w:hAnsi="等线" w:cs="宋体"/>
                <w:b/>
                <w:bCs/>
                <w:color w:val="000000" w:themeColor="text1"/>
                <w:kern w:val="0"/>
                <w:sz w:val="22"/>
              </w:rPr>
            </w:pPr>
            <w:r w:rsidRPr="00493EA9">
              <w:rPr>
                <w:rFonts w:ascii="等线" w:eastAsia="等线" w:hAnsi="等线" w:cs="宋体" w:hint="eastAsia"/>
                <w:b/>
                <w:bCs/>
                <w:color w:val="000000" w:themeColor="text1"/>
                <w:kern w:val="0"/>
                <w:sz w:val="22"/>
              </w:rPr>
              <w:t>主持人</w:t>
            </w:r>
          </w:p>
        </w:tc>
      </w:tr>
      <w:tr w:rsidR="004F32E4" w:rsidRPr="00493EA9" w14:paraId="617B49BC" w14:textId="77777777" w:rsidTr="0067066D">
        <w:trPr>
          <w:trHeight w:val="419"/>
          <w:jc w:val="center"/>
        </w:trPr>
        <w:tc>
          <w:tcPr>
            <w:tcW w:w="1480" w:type="dxa"/>
            <w:shd w:val="clear" w:color="auto" w:fill="auto"/>
            <w:vAlign w:val="center"/>
          </w:tcPr>
          <w:p w14:paraId="0F74A8A6"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08:</w:t>
            </w:r>
            <w:r w:rsidRPr="00493EA9">
              <w:rPr>
                <w:rFonts w:ascii="楷体" w:eastAsia="楷体" w:hAnsi="楷体" w:cs="Times New Roman"/>
                <w:color w:val="000000" w:themeColor="text1"/>
                <w:kern w:val="0"/>
                <w:szCs w:val="21"/>
              </w:rPr>
              <w:t>30-08</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40</w:t>
            </w:r>
          </w:p>
        </w:tc>
        <w:tc>
          <w:tcPr>
            <w:tcW w:w="1357" w:type="dxa"/>
            <w:tcBorders>
              <w:bottom w:val="single" w:sz="4" w:space="0" w:color="auto"/>
            </w:tcBorders>
            <w:shd w:val="clear" w:color="auto" w:fill="auto"/>
            <w:vAlign w:val="center"/>
          </w:tcPr>
          <w:p w14:paraId="097690C5"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开幕式</w:t>
            </w:r>
          </w:p>
        </w:tc>
        <w:tc>
          <w:tcPr>
            <w:tcW w:w="4548" w:type="dxa"/>
            <w:tcBorders>
              <w:bottom w:val="single" w:sz="4" w:space="0" w:color="auto"/>
            </w:tcBorders>
            <w:shd w:val="clear" w:color="auto" w:fill="auto"/>
            <w:vAlign w:val="center"/>
          </w:tcPr>
          <w:p w14:paraId="249C8C57"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开幕式致辞</w:t>
            </w:r>
          </w:p>
          <w:p w14:paraId="24C0B6FB"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proofErr w:type="gramStart"/>
            <w:r w:rsidRPr="00493EA9">
              <w:rPr>
                <w:rFonts w:ascii="楷体" w:eastAsia="楷体" w:hAnsi="楷体" w:cs="Times New Roman" w:hint="eastAsia"/>
                <w:b/>
                <w:bCs/>
                <w:color w:val="000000" w:themeColor="text1"/>
                <w:kern w:val="0"/>
                <w:szCs w:val="21"/>
              </w:rPr>
              <w:t>郑华均</w:t>
            </w:r>
            <w:proofErr w:type="gramEnd"/>
            <w:r w:rsidRPr="00493EA9">
              <w:rPr>
                <w:rFonts w:ascii="楷体" w:eastAsia="楷体" w:hAnsi="楷体" w:cs="Times New Roman"/>
                <w:b/>
                <w:bCs/>
                <w:color w:val="000000" w:themeColor="text1"/>
                <w:kern w:val="0"/>
                <w:szCs w:val="21"/>
                <w:lang w:eastAsia="zh-Hans"/>
              </w:rPr>
              <w:t xml:space="preserve"> </w:t>
            </w:r>
            <w:r w:rsidRPr="00493EA9">
              <w:rPr>
                <w:rFonts w:ascii="楷体" w:eastAsia="楷体" w:hAnsi="楷体" w:cs="Times New Roman" w:hint="eastAsia"/>
                <w:color w:val="000000" w:themeColor="text1"/>
                <w:kern w:val="0"/>
                <w:szCs w:val="21"/>
                <w:lang w:eastAsia="zh-Hans"/>
              </w:rPr>
              <w:t>浙江工业大学</w:t>
            </w:r>
            <w:r w:rsidRPr="00493EA9">
              <w:rPr>
                <w:rFonts w:ascii="楷体" w:eastAsia="楷体" w:hAnsi="楷体" w:cs="Times New Roman" w:hint="eastAsia"/>
                <w:color w:val="000000" w:themeColor="text1"/>
                <w:kern w:val="0"/>
                <w:szCs w:val="21"/>
              </w:rPr>
              <w:t>党委委员、副校长</w:t>
            </w:r>
          </w:p>
        </w:tc>
        <w:tc>
          <w:tcPr>
            <w:tcW w:w="1492" w:type="dxa"/>
            <w:tcBorders>
              <w:bottom w:val="single" w:sz="4" w:space="0" w:color="auto"/>
            </w:tcBorders>
            <w:shd w:val="clear" w:color="auto" w:fill="auto"/>
            <w:vAlign w:val="center"/>
          </w:tcPr>
          <w:p w14:paraId="103878B4"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lang w:eastAsia="zh-Hans"/>
              </w:rPr>
              <w:t>彭国珍</w:t>
            </w:r>
          </w:p>
        </w:tc>
      </w:tr>
      <w:tr w:rsidR="004F32E4" w:rsidRPr="00493EA9" w14:paraId="6F483D9E" w14:textId="77777777" w:rsidTr="0067066D">
        <w:trPr>
          <w:trHeight w:val="696"/>
          <w:jc w:val="center"/>
        </w:trPr>
        <w:tc>
          <w:tcPr>
            <w:tcW w:w="1480" w:type="dxa"/>
            <w:shd w:val="clear" w:color="auto" w:fill="auto"/>
            <w:vAlign w:val="center"/>
          </w:tcPr>
          <w:p w14:paraId="51C8A1EA"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08:</w:t>
            </w:r>
            <w:r w:rsidRPr="00493EA9">
              <w:rPr>
                <w:rFonts w:ascii="楷体" w:eastAsia="楷体" w:hAnsi="楷体" w:cs="Times New Roman"/>
                <w:color w:val="000000" w:themeColor="text1"/>
                <w:kern w:val="0"/>
                <w:szCs w:val="21"/>
              </w:rPr>
              <w:t>40-09</w:t>
            </w:r>
            <w:r w:rsidRPr="00493EA9">
              <w:rPr>
                <w:rFonts w:ascii="楷体" w:eastAsia="楷体" w:hAnsi="楷体" w:cs="Times New Roman" w:hint="eastAsia"/>
                <w:color w:val="000000" w:themeColor="text1"/>
                <w:kern w:val="0"/>
                <w:szCs w:val="21"/>
              </w:rPr>
              <w:t>:1</w:t>
            </w:r>
            <w:r w:rsidRPr="00493EA9">
              <w:rPr>
                <w:rFonts w:ascii="楷体" w:eastAsia="楷体" w:hAnsi="楷体" w:cs="Times New Roman"/>
                <w:color w:val="000000" w:themeColor="text1"/>
                <w:kern w:val="0"/>
                <w:szCs w:val="21"/>
              </w:rPr>
              <w:t>0</w:t>
            </w:r>
          </w:p>
        </w:tc>
        <w:tc>
          <w:tcPr>
            <w:tcW w:w="1357" w:type="dxa"/>
            <w:vMerge w:val="restart"/>
            <w:shd w:val="clear" w:color="auto" w:fill="auto"/>
            <w:vAlign w:val="center"/>
          </w:tcPr>
          <w:p w14:paraId="18F86813"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主旨发言</w:t>
            </w:r>
          </w:p>
        </w:tc>
        <w:tc>
          <w:tcPr>
            <w:tcW w:w="4548" w:type="dxa"/>
            <w:tcBorders>
              <w:bottom w:val="single" w:sz="4" w:space="0" w:color="auto"/>
            </w:tcBorders>
            <w:shd w:val="clear" w:color="auto" w:fill="auto"/>
            <w:vAlign w:val="center"/>
          </w:tcPr>
          <w:p w14:paraId="0CBD611F"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lang w:eastAsia="zh-Hans"/>
              </w:rPr>
            </w:pPr>
            <w:r w:rsidRPr="00493EA9">
              <w:rPr>
                <w:rFonts w:ascii="楷体" w:eastAsia="楷体" w:hAnsi="楷体" w:cs="Times New Roman" w:hint="eastAsia"/>
                <w:b/>
                <w:bCs/>
                <w:color w:val="000000" w:themeColor="text1"/>
                <w:kern w:val="0"/>
                <w:szCs w:val="21"/>
                <w:lang w:eastAsia="zh-Hans"/>
              </w:rPr>
              <w:t>外语教育生态论与外语教育教学研究</w:t>
            </w:r>
          </w:p>
          <w:p w14:paraId="584388EC"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proofErr w:type="gramStart"/>
            <w:r w:rsidRPr="00493EA9">
              <w:rPr>
                <w:rFonts w:ascii="楷体" w:eastAsia="楷体" w:hAnsi="楷体" w:cs="Times New Roman" w:hint="eastAsia"/>
                <w:b/>
                <w:bCs/>
                <w:color w:val="000000" w:themeColor="text1"/>
                <w:kern w:val="0"/>
                <w:szCs w:val="21"/>
              </w:rPr>
              <w:t>束定芳</w:t>
            </w:r>
            <w:proofErr w:type="gramEnd"/>
            <w:r w:rsidRPr="00493EA9">
              <w:rPr>
                <w:rFonts w:ascii="楷体" w:eastAsia="楷体" w:hAnsi="楷体" w:cs="Times New Roman" w:hint="eastAsia"/>
                <w:color w:val="000000" w:themeColor="text1"/>
                <w:kern w:val="0"/>
                <w:szCs w:val="21"/>
              </w:rPr>
              <w:t xml:space="preserve"> </w:t>
            </w:r>
          </w:p>
          <w:p w14:paraId="31E8BB73"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《外国语》主编</w:t>
            </w:r>
          </w:p>
        </w:tc>
        <w:tc>
          <w:tcPr>
            <w:tcW w:w="1492" w:type="dxa"/>
            <w:vMerge w:val="restart"/>
            <w:shd w:val="clear" w:color="auto" w:fill="auto"/>
            <w:vAlign w:val="center"/>
          </w:tcPr>
          <w:p w14:paraId="486BEBF7"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彭国珍</w:t>
            </w:r>
          </w:p>
        </w:tc>
      </w:tr>
      <w:tr w:rsidR="004F32E4" w:rsidRPr="00493EA9" w14:paraId="0B69A84F" w14:textId="77777777" w:rsidTr="0067066D">
        <w:trPr>
          <w:trHeight w:val="579"/>
          <w:jc w:val="center"/>
        </w:trPr>
        <w:tc>
          <w:tcPr>
            <w:tcW w:w="1480" w:type="dxa"/>
            <w:tcBorders>
              <w:bottom w:val="single" w:sz="4" w:space="0" w:color="auto"/>
            </w:tcBorders>
            <w:shd w:val="clear" w:color="auto" w:fill="auto"/>
            <w:vAlign w:val="center"/>
          </w:tcPr>
          <w:p w14:paraId="4170BCE7"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09</w:t>
            </w:r>
            <w:r w:rsidRPr="00493EA9">
              <w:rPr>
                <w:rFonts w:ascii="楷体" w:eastAsia="楷体" w:hAnsi="楷体" w:cs="Times New Roman" w:hint="eastAsia"/>
                <w:color w:val="000000" w:themeColor="text1"/>
                <w:kern w:val="0"/>
                <w:szCs w:val="21"/>
              </w:rPr>
              <w:t>:1</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9:4</w:t>
            </w:r>
            <w:r w:rsidRPr="00493EA9">
              <w:rPr>
                <w:rFonts w:ascii="楷体" w:eastAsia="楷体" w:hAnsi="楷体" w:cs="Times New Roman"/>
                <w:color w:val="000000" w:themeColor="text1"/>
                <w:kern w:val="0"/>
                <w:szCs w:val="21"/>
              </w:rPr>
              <w:t>0</w:t>
            </w:r>
          </w:p>
        </w:tc>
        <w:tc>
          <w:tcPr>
            <w:tcW w:w="1357" w:type="dxa"/>
            <w:vMerge/>
            <w:tcBorders>
              <w:bottom w:val="single" w:sz="4" w:space="0" w:color="auto"/>
            </w:tcBorders>
            <w:shd w:val="clear" w:color="auto" w:fill="auto"/>
            <w:vAlign w:val="center"/>
          </w:tcPr>
          <w:p w14:paraId="1D0BAFFA" w14:textId="77777777" w:rsidR="004F32E4" w:rsidRPr="00493EA9" w:rsidRDefault="004F32E4" w:rsidP="0067066D">
            <w:pPr>
              <w:widowControl/>
              <w:jc w:val="center"/>
              <w:rPr>
                <w:rFonts w:ascii="楷体" w:eastAsia="楷体" w:hAnsi="楷体" w:cs="Times New Roman"/>
                <w:b/>
                <w:bCs/>
                <w:color w:val="000000" w:themeColor="text1"/>
                <w:kern w:val="0"/>
                <w:szCs w:val="21"/>
              </w:rPr>
            </w:pPr>
          </w:p>
        </w:tc>
        <w:tc>
          <w:tcPr>
            <w:tcW w:w="4548" w:type="dxa"/>
            <w:tcBorders>
              <w:bottom w:val="single" w:sz="4" w:space="0" w:color="auto"/>
            </w:tcBorders>
            <w:shd w:val="clear" w:color="auto" w:fill="auto"/>
            <w:vAlign w:val="center"/>
          </w:tcPr>
          <w:p w14:paraId="646ADD4A"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外语科研论文的写作、修改与投稿</w:t>
            </w:r>
          </w:p>
          <w:p w14:paraId="72B8470E"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b/>
                <w:bCs/>
                <w:color w:val="000000" w:themeColor="text1"/>
                <w:kern w:val="0"/>
                <w:szCs w:val="21"/>
              </w:rPr>
              <w:t>陈</w:t>
            </w:r>
            <w:proofErr w:type="gramStart"/>
            <w:r w:rsidRPr="00493EA9">
              <w:rPr>
                <w:rFonts w:ascii="楷体" w:eastAsia="楷体" w:hAnsi="楷体" w:cs="Times New Roman" w:hint="eastAsia"/>
                <w:b/>
                <w:bCs/>
                <w:color w:val="000000" w:themeColor="text1"/>
                <w:kern w:val="0"/>
                <w:szCs w:val="21"/>
              </w:rPr>
              <w:t>坚</w:t>
            </w:r>
            <w:proofErr w:type="gramEnd"/>
            <w:r w:rsidRPr="00493EA9">
              <w:rPr>
                <w:rFonts w:ascii="楷体" w:eastAsia="楷体" w:hAnsi="楷体" w:cs="Times New Roman" w:hint="eastAsia"/>
                <w:b/>
                <w:bCs/>
                <w:color w:val="000000" w:themeColor="text1"/>
                <w:kern w:val="0"/>
                <w:szCs w:val="21"/>
              </w:rPr>
              <w:t>林</w:t>
            </w:r>
            <w:r w:rsidRPr="00493EA9">
              <w:rPr>
                <w:rFonts w:ascii="楷体" w:eastAsia="楷体" w:hAnsi="楷体" w:cs="Times New Roman" w:hint="eastAsia"/>
                <w:color w:val="000000" w:themeColor="text1"/>
                <w:kern w:val="0"/>
                <w:szCs w:val="21"/>
              </w:rPr>
              <w:t xml:space="preserve"> </w:t>
            </w:r>
          </w:p>
          <w:p w14:paraId="228AE8DC"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《外语电化教学》副主编</w:t>
            </w:r>
          </w:p>
        </w:tc>
        <w:tc>
          <w:tcPr>
            <w:tcW w:w="1492" w:type="dxa"/>
            <w:vMerge/>
            <w:tcBorders>
              <w:bottom w:val="single" w:sz="4" w:space="0" w:color="auto"/>
            </w:tcBorders>
            <w:shd w:val="clear" w:color="auto" w:fill="auto"/>
            <w:vAlign w:val="center"/>
          </w:tcPr>
          <w:p w14:paraId="461414AA" w14:textId="77777777" w:rsidR="004F32E4" w:rsidRPr="00493EA9" w:rsidRDefault="004F32E4" w:rsidP="0067066D">
            <w:pPr>
              <w:widowControl/>
              <w:jc w:val="center"/>
              <w:rPr>
                <w:rFonts w:ascii="楷体" w:eastAsia="楷体" w:hAnsi="楷体" w:cs="Times New Roman"/>
                <w:color w:val="000000" w:themeColor="text1"/>
                <w:kern w:val="0"/>
                <w:szCs w:val="21"/>
              </w:rPr>
            </w:pPr>
          </w:p>
        </w:tc>
      </w:tr>
      <w:tr w:rsidR="004F32E4" w:rsidRPr="00493EA9" w14:paraId="0C4196CF" w14:textId="77777777" w:rsidTr="0067066D">
        <w:trPr>
          <w:trHeight w:val="317"/>
          <w:jc w:val="center"/>
        </w:trPr>
        <w:tc>
          <w:tcPr>
            <w:tcW w:w="1480" w:type="dxa"/>
            <w:shd w:val="clear" w:color="auto" w:fill="auto"/>
            <w:vAlign w:val="center"/>
          </w:tcPr>
          <w:p w14:paraId="6F6A9D69"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9:4</w:t>
            </w:r>
            <w:r w:rsidRPr="00493EA9">
              <w:rPr>
                <w:rFonts w:ascii="楷体" w:eastAsia="楷体" w:hAnsi="楷体" w:cs="Times New Roman"/>
                <w:color w:val="000000" w:themeColor="text1"/>
                <w:kern w:val="0"/>
                <w:szCs w:val="21"/>
              </w:rPr>
              <w:t>0-0</w:t>
            </w:r>
            <w:r w:rsidRPr="00493EA9">
              <w:rPr>
                <w:rFonts w:ascii="楷体" w:eastAsia="楷体" w:hAnsi="楷体" w:cs="Times New Roman" w:hint="eastAsia"/>
                <w:color w:val="000000" w:themeColor="text1"/>
                <w:kern w:val="0"/>
                <w:szCs w:val="21"/>
              </w:rPr>
              <w:t>9:5</w:t>
            </w:r>
            <w:r w:rsidRPr="00493EA9">
              <w:rPr>
                <w:rFonts w:ascii="楷体" w:eastAsia="楷体" w:hAnsi="楷体" w:cs="Times New Roman"/>
                <w:color w:val="000000" w:themeColor="text1"/>
                <w:kern w:val="0"/>
                <w:szCs w:val="21"/>
              </w:rPr>
              <w:t>0</w:t>
            </w:r>
          </w:p>
        </w:tc>
        <w:tc>
          <w:tcPr>
            <w:tcW w:w="7397" w:type="dxa"/>
            <w:gridSpan w:val="3"/>
            <w:tcBorders>
              <w:top w:val="nil"/>
              <w:bottom w:val="nil"/>
            </w:tcBorders>
            <w:shd w:val="clear" w:color="auto" w:fill="auto"/>
          </w:tcPr>
          <w:p w14:paraId="6825C69E" w14:textId="77777777" w:rsidR="004F32E4" w:rsidRPr="00493EA9" w:rsidRDefault="004F32E4" w:rsidP="0067066D">
            <w:pPr>
              <w:widowControl/>
              <w:jc w:val="center"/>
              <w:rPr>
                <w:color w:val="000000" w:themeColor="text1"/>
                <w:kern w:val="0"/>
                <w:lang w:eastAsia="zh-Hans"/>
              </w:rPr>
            </w:pPr>
            <w:r w:rsidRPr="00493EA9">
              <w:rPr>
                <w:rFonts w:ascii="楷体" w:eastAsia="楷体" w:hAnsi="楷体" w:cs="楷体" w:hint="eastAsia"/>
                <w:color w:val="000000" w:themeColor="text1"/>
                <w:kern w:val="0"/>
                <w:lang w:eastAsia="zh-Hans"/>
              </w:rPr>
              <w:t>休息</w:t>
            </w:r>
          </w:p>
        </w:tc>
      </w:tr>
      <w:tr w:rsidR="004F32E4" w:rsidRPr="00493EA9" w14:paraId="3BB1A5DA" w14:textId="77777777" w:rsidTr="0067066D">
        <w:trPr>
          <w:trHeight w:val="430"/>
          <w:jc w:val="center"/>
        </w:trPr>
        <w:tc>
          <w:tcPr>
            <w:tcW w:w="1480" w:type="dxa"/>
            <w:shd w:val="clear" w:color="auto" w:fill="auto"/>
            <w:vAlign w:val="center"/>
          </w:tcPr>
          <w:p w14:paraId="4B433CE5"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9:50</w:t>
            </w:r>
            <w:r w:rsidRPr="00493EA9">
              <w:rPr>
                <w:rFonts w:ascii="楷体" w:eastAsia="楷体" w:hAnsi="楷体" w:cs="Times New Roman"/>
                <w:color w:val="000000" w:themeColor="text1"/>
                <w:kern w:val="0"/>
                <w:szCs w:val="21"/>
              </w:rPr>
              <w:t>-10</w:t>
            </w:r>
            <w:r w:rsidRPr="00493EA9">
              <w:rPr>
                <w:rFonts w:ascii="楷体" w:eastAsia="楷体" w:hAnsi="楷体" w:cs="Times New Roman" w:hint="eastAsia"/>
                <w:color w:val="000000" w:themeColor="text1"/>
                <w:kern w:val="0"/>
                <w:szCs w:val="21"/>
              </w:rPr>
              <w:t>:2</w:t>
            </w:r>
            <w:r w:rsidRPr="00493EA9">
              <w:rPr>
                <w:rFonts w:ascii="楷体" w:eastAsia="楷体" w:hAnsi="楷体" w:cs="Times New Roman"/>
                <w:color w:val="000000" w:themeColor="text1"/>
                <w:kern w:val="0"/>
                <w:szCs w:val="21"/>
              </w:rPr>
              <w:t>0</w:t>
            </w:r>
          </w:p>
        </w:tc>
        <w:tc>
          <w:tcPr>
            <w:tcW w:w="1357" w:type="dxa"/>
            <w:vMerge w:val="restart"/>
            <w:shd w:val="clear" w:color="auto" w:fill="auto"/>
            <w:vAlign w:val="center"/>
          </w:tcPr>
          <w:p w14:paraId="6D83F1C8"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主旨发言</w:t>
            </w:r>
          </w:p>
        </w:tc>
        <w:tc>
          <w:tcPr>
            <w:tcW w:w="4548" w:type="dxa"/>
            <w:shd w:val="clear" w:color="auto" w:fill="auto"/>
            <w:vAlign w:val="center"/>
          </w:tcPr>
          <w:p w14:paraId="79DF88A1"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知识翻译学的理论体系建构</w:t>
            </w:r>
          </w:p>
          <w:p w14:paraId="0F8975D0"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b/>
                <w:bCs/>
                <w:color w:val="000000" w:themeColor="text1"/>
                <w:kern w:val="0"/>
                <w:szCs w:val="21"/>
                <w:lang w:eastAsia="zh-Hans"/>
              </w:rPr>
              <w:t>杨枫</w:t>
            </w:r>
            <w:r w:rsidRPr="00493EA9">
              <w:rPr>
                <w:rFonts w:ascii="楷体" w:eastAsia="楷体" w:hAnsi="楷体" w:cs="Times New Roman" w:hint="eastAsia"/>
                <w:color w:val="000000" w:themeColor="text1"/>
                <w:kern w:val="0"/>
                <w:szCs w:val="21"/>
              </w:rPr>
              <w:t xml:space="preserve"> </w:t>
            </w:r>
            <w:r w:rsidRPr="00493EA9">
              <w:rPr>
                <w:rFonts w:ascii="楷体" w:eastAsia="楷体" w:hAnsi="楷体" w:cs="Times New Roman"/>
                <w:color w:val="000000" w:themeColor="text1"/>
                <w:kern w:val="0"/>
                <w:szCs w:val="21"/>
              </w:rPr>
              <w:t xml:space="preserve"> </w:t>
            </w:r>
          </w:p>
          <w:p w14:paraId="277960A4"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w:t>
            </w:r>
            <w:r w:rsidRPr="00493EA9">
              <w:rPr>
                <w:rFonts w:ascii="楷体" w:eastAsia="楷体" w:hAnsi="楷体" w:cs="Times New Roman" w:hint="eastAsia"/>
                <w:color w:val="000000" w:themeColor="text1"/>
                <w:kern w:val="0"/>
                <w:szCs w:val="21"/>
                <w:lang w:eastAsia="zh-Hans"/>
              </w:rPr>
              <w:t>当代</w:t>
            </w:r>
            <w:r w:rsidRPr="00493EA9">
              <w:rPr>
                <w:rFonts w:ascii="楷体" w:eastAsia="楷体" w:hAnsi="楷体" w:cs="Times New Roman" w:hint="eastAsia"/>
                <w:color w:val="000000" w:themeColor="text1"/>
                <w:kern w:val="0"/>
                <w:szCs w:val="21"/>
              </w:rPr>
              <w:t>外语研究</w:t>
            </w:r>
            <w:r w:rsidRPr="00493EA9">
              <w:rPr>
                <w:rFonts w:ascii="楷体" w:eastAsia="楷体" w:hAnsi="楷体" w:cs="Times New Roman"/>
                <w:color w:val="000000" w:themeColor="text1"/>
                <w:kern w:val="0"/>
                <w:szCs w:val="21"/>
              </w:rPr>
              <w:t>》</w:t>
            </w:r>
            <w:r w:rsidRPr="00493EA9">
              <w:rPr>
                <w:rFonts w:ascii="楷体" w:eastAsia="楷体" w:hAnsi="楷体" w:cs="Times New Roman" w:hint="eastAsia"/>
                <w:color w:val="000000" w:themeColor="text1"/>
                <w:kern w:val="0"/>
                <w:szCs w:val="21"/>
              </w:rPr>
              <w:t>主编</w:t>
            </w:r>
          </w:p>
        </w:tc>
        <w:tc>
          <w:tcPr>
            <w:tcW w:w="1492" w:type="dxa"/>
            <w:vMerge w:val="restart"/>
            <w:shd w:val="clear" w:color="auto" w:fill="auto"/>
            <w:vAlign w:val="center"/>
          </w:tcPr>
          <w:p w14:paraId="767D3044"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lang w:eastAsia="zh-Hans"/>
              </w:rPr>
              <w:t>孙毅</w:t>
            </w:r>
          </w:p>
        </w:tc>
      </w:tr>
      <w:tr w:rsidR="004F32E4" w:rsidRPr="00493EA9" w14:paraId="01494D85" w14:textId="77777777" w:rsidTr="0067066D">
        <w:trPr>
          <w:trHeight w:val="914"/>
          <w:jc w:val="center"/>
        </w:trPr>
        <w:tc>
          <w:tcPr>
            <w:tcW w:w="1480" w:type="dxa"/>
            <w:shd w:val="clear" w:color="auto" w:fill="auto"/>
            <w:vAlign w:val="center"/>
          </w:tcPr>
          <w:p w14:paraId="29346D7F"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10:2</w:t>
            </w:r>
            <w:r w:rsidRPr="00493EA9">
              <w:rPr>
                <w:rFonts w:ascii="楷体" w:eastAsia="楷体" w:hAnsi="楷体" w:cs="Times New Roman"/>
                <w:color w:val="000000" w:themeColor="text1"/>
                <w:kern w:val="0"/>
                <w:szCs w:val="21"/>
              </w:rPr>
              <w:t>0-1</w:t>
            </w:r>
            <w:r w:rsidRPr="00493EA9">
              <w:rPr>
                <w:rFonts w:ascii="楷体" w:eastAsia="楷体" w:hAnsi="楷体" w:cs="Times New Roman" w:hint="eastAsia"/>
                <w:color w:val="000000" w:themeColor="text1"/>
                <w:kern w:val="0"/>
                <w:szCs w:val="21"/>
              </w:rPr>
              <w:t>0:5</w:t>
            </w:r>
            <w:r w:rsidRPr="00493EA9">
              <w:rPr>
                <w:rFonts w:ascii="楷体" w:eastAsia="楷体" w:hAnsi="楷体" w:cs="Times New Roman"/>
                <w:color w:val="000000" w:themeColor="text1"/>
                <w:kern w:val="0"/>
                <w:szCs w:val="21"/>
              </w:rPr>
              <w:t>0</w:t>
            </w:r>
          </w:p>
        </w:tc>
        <w:tc>
          <w:tcPr>
            <w:tcW w:w="1357" w:type="dxa"/>
            <w:vMerge/>
            <w:shd w:val="clear" w:color="auto" w:fill="auto"/>
            <w:vAlign w:val="center"/>
          </w:tcPr>
          <w:p w14:paraId="5B5957AF" w14:textId="77777777" w:rsidR="004F32E4" w:rsidRPr="00493EA9" w:rsidRDefault="004F32E4" w:rsidP="0067066D">
            <w:pPr>
              <w:widowControl/>
              <w:jc w:val="center"/>
              <w:rPr>
                <w:rFonts w:ascii="楷体" w:eastAsia="楷体" w:hAnsi="楷体" w:cs="Times New Roman"/>
                <w:color w:val="000000" w:themeColor="text1"/>
                <w:kern w:val="0"/>
                <w:szCs w:val="21"/>
              </w:rPr>
            </w:pPr>
          </w:p>
        </w:tc>
        <w:tc>
          <w:tcPr>
            <w:tcW w:w="4548" w:type="dxa"/>
            <w:shd w:val="clear" w:color="auto" w:fill="auto"/>
            <w:vAlign w:val="center"/>
          </w:tcPr>
          <w:p w14:paraId="0D85B768"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作为独立学科的翻译研究学科边际与前沿议题</w:t>
            </w:r>
          </w:p>
          <w:p w14:paraId="5DD9DAA9"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b/>
                <w:bCs/>
                <w:color w:val="000000" w:themeColor="text1"/>
                <w:kern w:val="0"/>
                <w:szCs w:val="21"/>
              </w:rPr>
              <w:t xml:space="preserve">傅敬民 </w:t>
            </w:r>
            <w:r w:rsidRPr="00493EA9">
              <w:rPr>
                <w:rFonts w:ascii="楷体" w:eastAsia="楷体" w:hAnsi="楷体" w:cs="Times New Roman"/>
                <w:b/>
                <w:bCs/>
                <w:color w:val="000000" w:themeColor="text1"/>
                <w:kern w:val="0"/>
                <w:szCs w:val="21"/>
              </w:rPr>
              <w:t xml:space="preserve"> </w:t>
            </w:r>
          </w:p>
          <w:p w14:paraId="09A662FC"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w:t>
            </w:r>
            <w:r w:rsidRPr="00493EA9">
              <w:rPr>
                <w:rFonts w:ascii="楷体" w:eastAsia="楷体" w:hAnsi="楷体" w:cs="Times New Roman" w:hint="eastAsia"/>
                <w:color w:val="000000" w:themeColor="text1"/>
                <w:kern w:val="0"/>
                <w:szCs w:val="21"/>
              </w:rPr>
              <w:t>上海翻译</w:t>
            </w:r>
            <w:r w:rsidRPr="00493EA9">
              <w:rPr>
                <w:rFonts w:ascii="楷体" w:eastAsia="楷体" w:hAnsi="楷体" w:cs="Times New Roman"/>
                <w:color w:val="000000" w:themeColor="text1"/>
                <w:kern w:val="0"/>
                <w:szCs w:val="21"/>
              </w:rPr>
              <w:t>》</w:t>
            </w:r>
            <w:r w:rsidRPr="00493EA9">
              <w:rPr>
                <w:rFonts w:ascii="楷体" w:eastAsia="楷体" w:hAnsi="楷体" w:cs="Times New Roman" w:hint="eastAsia"/>
                <w:color w:val="000000" w:themeColor="text1"/>
                <w:kern w:val="0"/>
                <w:szCs w:val="21"/>
              </w:rPr>
              <w:t>执行主编</w:t>
            </w:r>
          </w:p>
        </w:tc>
        <w:tc>
          <w:tcPr>
            <w:tcW w:w="1492" w:type="dxa"/>
            <w:vMerge/>
            <w:shd w:val="clear" w:color="auto" w:fill="auto"/>
            <w:vAlign w:val="center"/>
          </w:tcPr>
          <w:p w14:paraId="4F300C00" w14:textId="77777777" w:rsidR="004F32E4" w:rsidRPr="00493EA9" w:rsidRDefault="004F32E4" w:rsidP="0067066D">
            <w:pPr>
              <w:widowControl/>
              <w:jc w:val="center"/>
              <w:rPr>
                <w:rFonts w:ascii="楷体" w:eastAsia="楷体" w:hAnsi="楷体" w:cs="Times New Roman"/>
                <w:color w:val="000000" w:themeColor="text1"/>
                <w:kern w:val="0"/>
                <w:szCs w:val="21"/>
              </w:rPr>
            </w:pPr>
          </w:p>
        </w:tc>
      </w:tr>
      <w:tr w:rsidR="004F32E4" w:rsidRPr="00493EA9" w14:paraId="23AB648A" w14:textId="77777777" w:rsidTr="0067066D">
        <w:trPr>
          <w:trHeight w:val="480"/>
          <w:jc w:val="center"/>
        </w:trPr>
        <w:tc>
          <w:tcPr>
            <w:tcW w:w="1480" w:type="dxa"/>
            <w:tcBorders>
              <w:bottom w:val="single" w:sz="4" w:space="0" w:color="auto"/>
            </w:tcBorders>
            <w:shd w:val="clear" w:color="auto" w:fill="auto"/>
            <w:vAlign w:val="center"/>
          </w:tcPr>
          <w:p w14:paraId="742FA1E8"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10:5</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w:t>
            </w:r>
            <w:r w:rsidRPr="00493EA9">
              <w:rPr>
                <w:rFonts w:ascii="楷体" w:eastAsia="楷体" w:hAnsi="楷体" w:cs="Times New Roman" w:hint="eastAsia"/>
                <w:color w:val="000000" w:themeColor="text1"/>
                <w:kern w:val="0"/>
                <w:szCs w:val="21"/>
              </w:rPr>
              <w:t>1:2</w:t>
            </w:r>
            <w:r w:rsidRPr="00493EA9">
              <w:rPr>
                <w:rFonts w:ascii="楷体" w:eastAsia="楷体" w:hAnsi="楷体" w:cs="Times New Roman"/>
                <w:color w:val="000000" w:themeColor="text1"/>
                <w:kern w:val="0"/>
                <w:szCs w:val="21"/>
              </w:rPr>
              <w:t>0</w:t>
            </w:r>
          </w:p>
        </w:tc>
        <w:tc>
          <w:tcPr>
            <w:tcW w:w="1357" w:type="dxa"/>
            <w:tcBorders>
              <w:bottom w:val="single" w:sz="4" w:space="0" w:color="auto"/>
            </w:tcBorders>
            <w:shd w:val="clear" w:color="auto" w:fill="auto"/>
            <w:vAlign w:val="center"/>
          </w:tcPr>
          <w:p w14:paraId="62634322"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讨论交流</w:t>
            </w:r>
          </w:p>
        </w:tc>
        <w:tc>
          <w:tcPr>
            <w:tcW w:w="4548" w:type="dxa"/>
            <w:tcBorders>
              <w:bottom w:val="single" w:sz="4" w:space="0" w:color="auto"/>
            </w:tcBorders>
            <w:shd w:val="clear" w:color="auto" w:fill="auto"/>
            <w:vAlign w:val="center"/>
          </w:tcPr>
          <w:p w14:paraId="15134C7E" w14:textId="77777777" w:rsidR="004F32E4" w:rsidRPr="00493EA9" w:rsidRDefault="004F32E4" w:rsidP="0067066D">
            <w:pPr>
              <w:widowControl/>
              <w:rPr>
                <w:rFonts w:ascii="楷体" w:eastAsia="楷体" w:hAnsi="楷体" w:cs="Times New Roman"/>
                <w:b/>
                <w:bCs/>
                <w:color w:val="000000" w:themeColor="text1"/>
                <w:kern w:val="0"/>
                <w:szCs w:val="21"/>
                <w:lang w:eastAsia="zh-Hans"/>
              </w:rPr>
            </w:pPr>
            <w:r w:rsidRPr="00493EA9">
              <w:rPr>
                <w:rFonts w:ascii="楷体" w:eastAsia="楷体" w:hAnsi="楷体" w:cs="Times New Roman" w:hint="eastAsia"/>
                <w:b/>
                <w:bCs/>
                <w:color w:val="000000" w:themeColor="text1"/>
                <w:kern w:val="0"/>
                <w:szCs w:val="21"/>
                <w:lang w:eastAsia="zh-Hans"/>
              </w:rPr>
              <w:t>参会人员发言提问</w:t>
            </w:r>
            <w:r w:rsidRPr="00493EA9">
              <w:rPr>
                <w:rFonts w:ascii="楷体" w:eastAsia="楷体" w:hAnsi="楷体" w:cs="Times New Roman"/>
                <w:b/>
                <w:bCs/>
                <w:color w:val="000000" w:themeColor="text1"/>
                <w:kern w:val="0"/>
                <w:szCs w:val="21"/>
                <w:lang w:eastAsia="zh-Hans"/>
              </w:rPr>
              <w:t>、</w:t>
            </w:r>
            <w:r w:rsidRPr="00493EA9">
              <w:rPr>
                <w:rFonts w:ascii="楷体" w:eastAsia="楷体" w:hAnsi="楷体" w:cs="Times New Roman" w:hint="eastAsia"/>
                <w:b/>
                <w:bCs/>
                <w:color w:val="000000" w:themeColor="text1"/>
                <w:kern w:val="0"/>
                <w:szCs w:val="21"/>
                <w:lang w:eastAsia="zh-Hans"/>
              </w:rPr>
              <w:t>与会嘉宾回答点评</w:t>
            </w:r>
          </w:p>
        </w:tc>
        <w:tc>
          <w:tcPr>
            <w:tcW w:w="1492" w:type="dxa"/>
            <w:tcBorders>
              <w:bottom w:val="single" w:sz="4" w:space="0" w:color="auto"/>
            </w:tcBorders>
            <w:shd w:val="clear" w:color="auto" w:fill="auto"/>
            <w:vAlign w:val="center"/>
          </w:tcPr>
          <w:p w14:paraId="206A28C9"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lang w:eastAsia="zh-Hans"/>
              </w:rPr>
              <w:t>张艺宁</w:t>
            </w:r>
          </w:p>
        </w:tc>
      </w:tr>
      <w:tr w:rsidR="004F32E4" w:rsidRPr="00493EA9" w14:paraId="2BD83341" w14:textId="77777777" w:rsidTr="0067066D">
        <w:trPr>
          <w:trHeight w:val="364"/>
          <w:jc w:val="center"/>
        </w:trPr>
        <w:tc>
          <w:tcPr>
            <w:tcW w:w="1480" w:type="dxa"/>
            <w:tcBorders>
              <w:top w:val="single" w:sz="4" w:space="0" w:color="auto"/>
              <w:bottom w:val="single" w:sz="4" w:space="0" w:color="auto"/>
            </w:tcBorders>
            <w:shd w:val="clear" w:color="auto" w:fill="auto"/>
            <w:vAlign w:val="center"/>
          </w:tcPr>
          <w:p w14:paraId="013CBA7C"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11:2</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13</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40</w:t>
            </w:r>
          </w:p>
        </w:tc>
        <w:tc>
          <w:tcPr>
            <w:tcW w:w="7397" w:type="dxa"/>
            <w:gridSpan w:val="3"/>
            <w:tcBorders>
              <w:top w:val="single" w:sz="4" w:space="0" w:color="auto"/>
              <w:bottom w:val="single" w:sz="4" w:space="0" w:color="auto"/>
            </w:tcBorders>
            <w:shd w:val="clear" w:color="auto" w:fill="auto"/>
          </w:tcPr>
          <w:p w14:paraId="11CACAF1" w14:textId="77777777" w:rsidR="004F32E4" w:rsidRPr="00F44974"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午餐及午休</w:t>
            </w:r>
          </w:p>
        </w:tc>
      </w:tr>
      <w:tr w:rsidR="004F32E4" w:rsidRPr="00493EA9" w14:paraId="3CB1EC90" w14:textId="77777777" w:rsidTr="0067066D">
        <w:trPr>
          <w:trHeight w:val="430"/>
          <w:jc w:val="center"/>
        </w:trPr>
        <w:tc>
          <w:tcPr>
            <w:tcW w:w="1480" w:type="dxa"/>
            <w:tcBorders>
              <w:top w:val="single" w:sz="4" w:space="0" w:color="auto"/>
            </w:tcBorders>
            <w:shd w:val="clear" w:color="auto" w:fill="auto"/>
            <w:vAlign w:val="center"/>
          </w:tcPr>
          <w:p w14:paraId="20331055"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lastRenderedPageBreak/>
              <w:t>1</w:t>
            </w:r>
            <w:r w:rsidRPr="00493EA9">
              <w:rPr>
                <w:rFonts w:ascii="楷体" w:eastAsia="楷体" w:hAnsi="楷体" w:cs="Times New Roman"/>
                <w:color w:val="000000" w:themeColor="text1"/>
                <w:kern w:val="0"/>
                <w:szCs w:val="21"/>
              </w:rPr>
              <w:t>3</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40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14</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1</w:t>
            </w:r>
            <w:r w:rsidRPr="00493EA9">
              <w:rPr>
                <w:rFonts w:ascii="楷体" w:eastAsia="楷体" w:hAnsi="楷体" w:cs="Times New Roman"/>
                <w:color w:val="000000" w:themeColor="text1"/>
                <w:kern w:val="0"/>
                <w:szCs w:val="21"/>
              </w:rPr>
              <w:t>0</w:t>
            </w:r>
          </w:p>
        </w:tc>
        <w:tc>
          <w:tcPr>
            <w:tcW w:w="1357" w:type="dxa"/>
            <w:vMerge w:val="restart"/>
            <w:tcBorders>
              <w:top w:val="single" w:sz="4" w:space="0" w:color="auto"/>
            </w:tcBorders>
            <w:shd w:val="clear" w:color="auto" w:fill="auto"/>
            <w:vAlign w:val="center"/>
          </w:tcPr>
          <w:p w14:paraId="62064230"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主旨发言</w:t>
            </w:r>
          </w:p>
        </w:tc>
        <w:tc>
          <w:tcPr>
            <w:tcW w:w="4548" w:type="dxa"/>
            <w:tcBorders>
              <w:top w:val="single" w:sz="4" w:space="0" w:color="auto"/>
            </w:tcBorders>
            <w:shd w:val="clear" w:color="auto" w:fill="auto"/>
            <w:vAlign w:val="center"/>
          </w:tcPr>
          <w:p w14:paraId="25262190"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新文科背景下的语言研究：选题挖掘与方法创新</w:t>
            </w:r>
          </w:p>
          <w:p w14:paraId="42E265AF"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邓耀臣</w:t>
            </w:r>
          </w:p>
          <w:p w14:paraId="0263B249"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color w:val="000000" w:themeColor="text1"/>
                <w:kern w:val="0"/>
                <w:szCs w:val="21"/>
              </w:rPr>
              <w:t>《外语与外语教学》主编</w:t>
            </w:r>
          </w:p>
        </w:tc>
        <w:tc>
          <w:tcPr>
            <w:tcW w:w="1492" w:type="dxa"/>
            <w:vMerge w:val="restart"/>
            <w:tcBorders>
              <w:top w:val="single" w:sz="4" w:space="0" w:color="auto"/>
            </w:tcBorders>
            <w:shd w:val="clear" w:color="auto" w:fill="auto"/>
            <w:vAlign w:val="center"/>
          </w:tcPr>
          <w:p w14:paraId="45BB477A"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文</w:t>
            </w:r>
            <w:proofErr w:type="gramStart"/>
            <w:r w:rsidRPr="00493EA9">
              <w:rPr>
                <w:rFonts w:ascii="楷体" w:eastAsia="楷体" w:hAnsi="楷体" w:cs="Times New Roman" w:hint="eastAsia"/>
                <w:color w:val="000000" w:themeColor="text1"/>
                <w:kern w:val="0"/>
                <w:szCs w:val="21"/>
              </w:rPr>
              <w:t>炳</w:t>
            </w:r>
            <w:proofErr w:type="gramEnd"/>
          </w:p>
        </w:tc>
      </w:tr>
      <w:tr w:rsidR="004F32E4" w:rsidRPr="00493EA9" w14:paraId="239D50CF" w14:textId="77777777" w:rsidTr="0067066D">
        <w:trPr>
          <w:trHeight w:val="430"/>
          <w:jc w:val="center"/>
        </w:trPr>
        <w:tc>
          <w:tcPr>
            <w:tcW w:w="1480" w:type="dxa"/>
            <w:tcBorders>
              <w:top w:val="single" w:sz="4" w:space="0" w:color="auto"/>
            </w:tcBorders>
            <w:shd w:val="clear" w:color="auto" w:fill="auto"/>
            <w:vAlign w:val="center"/>
          </w:tcPr>
          <w:p w14:paraId="10CD279B"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w:t>
            </w:r>
            <w:r w:rsidRPr="00493EA9">
              <w:rPr>
                <w:rFonts w:ascii="楷体" w:eastAsia="楷体" w:hAnsi="楷体" w:cs="Times New Roman"/>
                <w:color w:val="000000" w:themeColor="text1"/>
                <w:kern w:val="0"/>
                <w:szCs w:val="21"/>
              </w:rPr>
              <w:t>4</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1</w:t>
            </w:r>
            <w:r w:rsidRPr="00493EA9">
              <w:rPr>
                <w:rFonts w:ascii="楷体" w:eastAsia="楷体" w:hAnsi="楷体" w:cs="Times New Roman"/>
                <w:color w:val="000000" w:themeColor="text1"/>
                <w:kern w:val="0"/>
                <w:szCs w:val="21"/>
              </w:rPr>
              <w:t>0-14</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4</w:t>
            </w:r>
            <w:r w:rsidRPr="00493EA9">
              <w:rPr>
                <w:rFonts w:ascii="楷体" w:eastAsia="楷体" w:hAnsi="楷体" w:cs="Times New Roman"/>
                <w:color w:val="000000" w:themeColor="text1"/>
                <w:kern w:val="0"/>
                <w:szCs w:val="21"/>
              </w:rPr>
              <w:t>0</w:t>
            </w:r>
          </w:p>
        </w:tc>
        <w:tc>
          <w:tcPr>
            <w:tcW w:w="1357" w:type="dxa"/>
            <w:vMerge/>
            <w:shd w:val="clear" w:color="auto" w:fill="auto"/>
            <w:vAlign w:val="center"/>
          </w:tcPr>
          <w:p w14:paraId="2975303D" w14:textId="77777777" w:rsidR="004F32E4" w:rsidRPr="00493EA9" w:rsidRDefault="004F32E4" w:rsidP="0067066D">
            <w:pPr>
              <w:widowControl/>
              <w:jc w:val="center"/>
              <w:rPr>
                <w:rFonts w:ascii="楷体" w:eastAsia="楷体" w:hAnsi="楷体" w:cs="Times New Roman"/>
                <w:b/>
                <w:bCs/>
                <w:color w:val="000000" w:themeColor="text1"/>
                <w:kern w:val="0"/>
                <w:szCs w:val="21"/>
              </w:rPr>
            </w:pPr>
          </w:p>
        </w:tc>
        <w:tc>
          <w:tcPr>
            <w:tcW w:w="4548" w:type="dxa"/>
            <w:tcBorders>
              <w:top w:val="single" w:sz="4" w:space="0" w:color="auto"/>
            </w:tcBorders>
            <w:shd w:val="clear" w:color="auto" w:fill="auto"/>
            <w:vAlign w:val="center"/>
          </w:tcPr>
          <w:p w14:paraId="0FC86037" w14:textId="77777777" w:rsidR="004F32E4" w:rsidRPr="00493EA9" w:rsidRDefault="004F32E4" w:rsidP="0067066D">
            <w:pPr>
              <w:widowControl/>
              <w:jc w:val="left"/>
              <w:rPr>
                <w:rFonts w:ascii="楷体" w:eastAsia="楷体" w:hAnsi="楷体" w:cs="楷体"/>
                <w:b/>
                <w:bCs/>
                <w:color w:val="000000" w:themeColor="text1"/>
                <w:kern w:val="0"/>
                <w:szCs w:val="21"/>
              </w:rPr>
            </w:pPr>
            <w:r w:rsidRPr="00493EA9">
              <w:rPr>
                <w:rFonts w:ascii="楷体" w:eastAsia="楷体" w:hAnsi="楷体" w:cs="楷体" w:hint="eastAsia"/>
                <w:b/>
                <w:bCs/>
                <w:color w:val="000000" w:themeColor="text1"/>
                <w:kern w:val="0"/>
                <w:szCs w:val="21"/>
                <w:lang w:bidi="ar"/>
              </w:rPr>
              <w:t>外国文学类期刊发表：选题与论证</w:t>
            </w:r>
          </w:p>
          <w:p w14:paraId="151FDF79" w14:textId="77777777" w:rsidR="004F32E4" w:rsidRPr="00493EA9" w:rsidRDefault="004F32E4" w:rsidP="0067066D">
            <w:pPr>
              <w:widowControl/>
              <w:spacing w:line="360" w:lineRule="auto"/>
              <w:jc w:val="left"/>
              <w:rPr>
                <w:rFonts w:ascii="楷体" w:eastAsia="楷体" w:hAnsi="楷体" w:cs="楷体"/>
                <w:color w:val="000000" w:themeColor="text1"/>
                <w:kern w:val="0"/>
                <w:szCs w:val="21"/>
              </w:rPr>
            </w:pPr>
            <w:r w:rsidRPr="00493EA9">
              <w:rPr>
                <w:rFonts w:ascii="楷体" w:eastAsia="楷体" w:hAnsi="楷体" w:cs="楷体" w:hint="eastAsia"/>
                <w:b/>
                <w:bCs/>
                <w:color w:val="000000" w:themeColor="text1"/>
                <w:kern w:val="0"/>
                <w:szCs w:val="21"/>
              </w:rPr>
              <w:t xml:space="preserve">周敏 </w:t>
            </w:r>
          </w:p>
          <w:p w14:paraId="02CCCEFF"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楷体" w:hint="eastAsia"/>
                <w:color w:val="000000" w:themeColor="text1"/>
                <w:kern w:val="0"/>
                <w:szCs w:val="21"/>
              </w:rPr>
              <w:t>《英美文学研究论丛》副主编</w:t>
            </w:r>
          </w:p>
        </w:tc>
        <w:tc>
          <w:tcPr>
            <w:tcW w:w="1492" w:type="dxa"/>
            <w:vMerge/>
            <w:shd w:val="clear" w:color="auto" w:fill="auto"/>
            <w:vAlign w:val="center"/>
          </w:tcPr>
          <w:p w14:paraId="062DBC4C" w14:textId="77777777" w:rsidR="004F32E4" w:rsidRPr="00493EA9" w:rsidRDefault="004F32E4" w:rsidP="0067066D">
            <w:pPr>
              <w:widowControl/>
              <w:jc w:val="center"/>
              <w:rPr>
                <w:rFonts w:ascii="楷体" w:eastAsia="楷体" w:hAnsi="楷体" w:cs="Times New Roman"/>
                <w:color w:val="000000" w:themeColor="text1"/>
                <w:kern w:val="0"/>
                <w:szCs w:val="21"/>
              </w:rPr>
            </w:pPr>
          </w:p>
        </w:tc>
      </w:tr>
      <w:tr w:rsidR="004F32E4" w:rsidRPr="00493EA9" w14:paraId="3CB774C6" w14:textId="77777777" w:rsidTr="0067066D">
        <w:trPr>
          <w:trHeight w:val="430"/>
          <w:jc w:val="center"/>
        </w:trPr>
        <w:tc>
          <w:tcPr>
            <w:tcW w:w="1480" w:type="dxa"/>
            <w:tcBorders>
              <w:top w:val="single" w:sz="4" w:space="0" w:color="auto"/>
            </w:tcBorders>
            <w:shd w:val="clear" w:color="auto" w:fill="auto"/>
            <w:vAlign w:val="center"/>
          </w:tcPr>
          <w:p w14:paraId="6531CB36"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1</w:t>
            </w:r>
            <w:r>
              <w:rPr>
                <w:rFonts w:ascii="楷体" w:eastAsia="楷体" w:hAnsi="楷体" w:cs="Times New Roman"/>
                <w:color w:val="000000" w:themeColor="text1"/>
                <w:kern w:val="0"/>
                <w:szCs w:val="21"/>
              </w:rPr>
              <w:t>4</w:t>
            </w:r>
            <w:r w:rsidRPr="00493EA9">
              <w:rPr>
                <w:rFonts w:ascii="楷体" w:eastAsia="楷体" w:hAnsi="楷体" w:cs="Times New Roman"/>
                <w:color w:val="000000" w:themeColor="text1"/>
                <w:kern w:val="0"/>
                <w:szCs w:val="21"/>
              </w:rPr>
              <w:t>:</w:t>
            </w:r>
            <w:r>
              <w:rPr>
                <w:rFonts w:ascii="楷体" w:eastAsia="楷体" w:hAnsi="楷体" w:cs="Times New Roman"/>
                <w:color w:val="000000" w:themeColor="text1"/>
                <w:kern w:val="0"/>
                <w:szCs w:val="21"/>
              </w:rPr>
              <w:t>4</w:t>
            </w:r>
            <w:r w:rsidRPr="00493EA9">
              <w:rPr>
                <w:rFonts w:ascii="楷体" w:eastAsia="楷体" w:hAnsi="楷体" w:cs="Times New Roman"/>
                <w:color w:val="000000" w:themeColor="text1"/>
                <w:kern w:val="0"/>
                <w:szCs w:val="21"/>
              </w:rPr>
              <w:t>0-1</w:t>
            </w:r>
            <w:r>
              <w:rPr>
                <w:rFonts w:ascii="楷体" w:eastAsia="楷体" w:hAnsi="楷体" w:cs="Times New Roman"/>
                <w:color w:val="000000" w:themeColor="text1"/>
                <w:kern w:val="0"/>
                <w:szCs w:val="21"/>
              </w:rPr>
              <w:t>4</w:t>
            </w:r>
            <w:r w:rsidRPr="00493EA9">
              <w:rPr>
                <w:rFonts w:ascii="楷体" w:eastAsia="楷体" w:hAnsi="楷体" w:cs="Times New Roman"/>
                <w:color w:val="000000" w:themeColor="text1"/>
                <w:kern w:val="0"/>
                <w:szCs w:val="21"/>
              </w:rPr>
              <w:t>:</w:t>
            </w:r>
            <w:r>
              <w:rPr>
                <w:rFonts w:ascii="楷体" w:eastAsia="楷体" w:hAnsi="楷体" w:cs="Times New Roman"/>
                <w:color w:val="000000" w:themeColor="text1"/>
                <w:kern w:val="0"/>
                <w:szCs w:val="21"/>
              </w:rPr>
              <w:t>5</w:t>
            </w:r>
            <w:r w:rsidRPr="00493EA9">
              <w:rPr>
                <w:rFonts w:ascii="楷体" w:eastAsia="楷体" w:hAnsi="楷体" w:cs="Times New Roman"/>
                <w:color w:val="000000" w:themeColor="text1"/>
                <w:kern w:val="0"/>
                <w:szCs w:val="21"/>
              </w:rPr>
              <w:t>0</w:t>
            </w:r>
          </w:p>
        </w:tc>
        <w:tc>
          <w:tcPr>
            <w:tcW w:w="7397" w:type="dxa"/>
            <w:gridSpan w:val="3"/>
            <w:tcBorders>
              <w:top w:val="single" w:sz="4" w:space="0" w:color="auto"/>
            </w:tcBorders>
            <w:shd w:val="clear" w:color="auto" w:fill="auto"/>
            <w:vAlign w:val="center"/>
          </w:tcPr>
          <w:p w14:paraId="424DC626" w14:textId="77777777" w:rsidR="004F32E4" w:rsidRPr="00493EA9" w:rsidRDefault="004F32E4" w:rsidP="0067066D">
            <w:pPr>
              <w:widowControl/>
              <w:jc w:val="center"/>
              <w:rPr>
                <w:rFonts w:ascii="楷体" w:eastAsia="楷体" w:hAnsi="楷体" w:cs="Times New Roman"/>
                <w:color w:val="000000" w:themeColor="text1"/>
                <w:kern w:val="0"/>
                <w:szCs w:val="21"/>
                <w:lang w:eastAsia="zh-Hans"/>
              </w:rPr>
            </w:pPr>
            <w:r w:rsidRPr="00FE430D">
              <w:rPr>
                <w:rFonts w:ascii="楷体" w:eastAsia="楷体" w:hAnsi="楷体" w:cs="Times New Roman" w:hint="eastAsia"/>
                <w:color w:val="000000" w:themeColor="text1"/>
                <w:kern w:val="0"/>
                <w:szCs w:val="21"/>
              </w:rPr>
              <w:t>休息</w:t>
            </w:r>
          </w:p>
        </w:tc>
      </w:tr>
      <w:tr w:rsidR="004F32E4" w:rsidRPr="00493EA9" w14:paraId="27587B25" w14:textId="77777777" w:rsidTr="0067066D">
        <w:trPr>
          <w:trHeight w:val="430"/>
          <w:jc w:val="center"/>
        </w:trPr>
        <w:tc>
          <w:tcPr>
            <w:tcW w:w="1480" w:type="dxa"/>
            <w:shd w:val="clear" w:color="auto" w:fill="auto"/>
            <w:vAlign w:val="center"/>
          </w:tcPr>
          <w:p w14:paraId="6507A904"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w:t>
            </w:r>
            <w:r w:rsidRPr="00493EA9">
              <w:rPr>
                <w:rFonts w:ascii="楷体" w:eastAsia="楷体" w:hAnsi="楷体" w:cs="Times New Roman"/>
                <w:color w:val="000000" w:themeColor="text1"/>
                <w:kern w:val="0"/>
                <w:szCs w:val="21"/>
              </w:rPr>
              <w:t>4</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5</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15</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2</w:t>
            </w:r>
            <w:r w:rsidRPr="00493EA9">
              <w:rPr>
                <w:rFonts w:ascii="楷体" w:eastAsia="楷体" w:hAnsi="楷体" w:cs="Times New Roman"/>
                <w:color w:val="000000" w:themeColor="text1"/>
                <w:kern w:val="0"/>
                <w:szCs w:val="21"/>
              </w:rPr>
              <w:t>0</w:t>
            </w:r>
          </w:p>
        </w:tc>
        <w:tc>
          <w:tcPr>
            <w:tcW w:w="1357" w:type="dxa"/>
            <w:vMerge w:val="restart"/>
            <w:shd w:val="clear" w:color="auto" w:fill="auto"/>
            <w:vAlign w:val="center"/>
          </w:tcPr>
          <w:p w14:paraId="71EBFD87" w14:textId="77777777" w:rsidR="004F32E4" w:rsidRPr="00493EA9" w:rsidRDefault="004F32E4" w:rsidP="0067066D">
            <w:pPr>
              <w:widowControl/>
              <w:jc w:val="center"/>
              <w:rPr>
                <w:rFonts w:ascii="楷体" w:eastAsia="楷体" w:hAnsi="楷体" w:cs="Times New Roman"/>
                <w:b/>
                <w:bCs/>
                <w:color w:val="000000" w:themeColor="text1"/>
                <w:kern w:val="0"/>
                <w:szCs w:val="21"/>
              </w:rPr>
            </w:pPr>
            <w:r>
              <w:rPr>
                <w:rFonts w:ascii="楷体" w:eastAsia="楷体" w:hAnsi="楷体" w:cs="Times New Roman" w:hint="eastAsia"/>
                <w:b/>
                <w:bCs/>
                <w:color w:val="000000" w:themeColor="text1"/>
                <w:kern w:val="0"/>
                <w:szCs w:val="21"/>
              </w:rPr>
              <w:t>主旨发言</w:t>
            </w:r>
          </w:p>
        </w:tc>
        <w:tc>
          <w:tcPr>
            <w:tcW w:w="4548" w:type="dxa"/>
            <w:shd w:val="clear" w:color="auto" w:fill="auto"/>
            <w:vAlign w:val="center"/>
          </w:tcPr>
          <w:p w14:paraId="056A26A6" w14:textId="77777777" w:rsidR="004F32E4" w:rsidRPr="00493EA9" w:rsidRDefault="004F32E4" w:rsidP="0067066D">
            <w:pPr>
              <w:widowControl/>
              <w:spacing w:line="360" w:lineRule="auto"/>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外国文学期刊的守</w:t>
            </w:r>
            <w:proofErr w:type="gramStart"/>
            <w:r w:rsidRPr="00493EA9">
              <w:rPr>
                <w:rFonts w:ascii="楷体" w:eastAsia="楷体" w:hAnsi="楷体" w:cs="Times New Roman" w:hint="eastAsia"/>
                <w:b/>
                <w:bCs/>
                <w:color w:val="000000" w:themeColor="text1"/>
                <w:kern w:val="0"/>
                <w:szCs w:val="21"/>
              </w:rPr>
              <w:t>正创新</w:t>
            </w:r>
            <w:proofErr w:type="gramEnd"/>
            <w:r w:rsidRPr="00493EA9">
              <w:rPr>
                <w:rFonts w:ascii="楷体" w:eastAsia="楷体" w:hAnsi="楷体" w:cs="Times New Roman" w:hint="eastAsia"/>
                <w:b/>
                <w:bCs/>
                <w:color w:val="000000" w:themeColor="text1"/>
                <w:kern w:val="0"/>
                <w:szCs w:val="21"/>
              </w:rPr>
              <w:t>——为习近平给《文史哲》编辑部回信振臂高呼</w:t>
            </w:r>
          </w:p>
          <w:p w14:paraId="5459527F" w14:textId="77777777" w:rsidR="004F32E4" w:rsidRPr="00493EA9" w:rsidRDefault="004F32E4" w:rsidP="0067066D">
            <w:pPr>
              <w:widowControl/>
              <w:spacing w:line="360" w:lineRule="auto"/>
              <w:rPr>
                <w:rFonts w:ascii="楷体" w:eastAsia="楷体" w:hAnsi="楷体" w:cs="Times New Roman"/>
                <w:color w:val="000000" w:themeColor="text1"/>
                <w:kern w:val="0"/>
                <w:szCs w:val="21"/>
              </w:rPr>
            </w:pPr>
            <w:r w:rsidRPr="00493EA9">
              <w:rPr>
                <w:rFonts w:ascii="楷体" w:eastAsia="楷体" w:hAnsi="楷体" w:cs="Times New Roman" w:hint="eastAsia"/>
                <w:b/>
                <w:bCs/>
                <w:color w:val="000000" w:themeColor="text1"/>
                <w:kern w:val="0"/>
                <w:szCs w:val="21"/>
              </w:rPr>
              <w:t>孙毅</w:t>
            </w:r>
            <w:r w:rsidRPr="00493EA9">
              <w:rPr>
                <w:rFonts w:ascii="楷体" w:eastAsia="楷体" w:hAnsi="楷体" w:cs="Times New Roman" w:hint="eastAsia"/>
                <w:color w:val="000000" w:themeColor="text1"/>
                <w:kern w:val="0"/>
                <w:szCs w:val="21"/>
              </w:rPr>
              <w:t xml:space="preserve"> </w:t>
            </w:r>
          </w:p>
          <w:p w14:paraId="01BEA1B7" w14:textId="77777777" w:rsidR="004F32E4" w:rsidRPr="00493EA9" w:rsidRDefault="004F32E4" w:rsidP="0067066D">
            <w:pPr>
              <w:widowControl/>
              <w:spacing w:line="360" w:lineRule="auto"/>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《广东外语外贸大学学报》主编</w:t>
            </w:r>
          </w:p>
        </w:tc>
        <w:tc>
          <w:tcPr>
            <w:tcW w:w="1492" w:type="dxa"/>
            <w:vMerge w:val="restart"/>
            <w:shd w:val="clear" w:color="auto" w:fill="auto"/>
            <w:vAlign w:val="center"/>
          </w:tcPr>
          <w:p w14:paraId="094E9937" w14:textId="77777777" w:rsidR="004F32E4" w:rsidRPr="00493EA9" w:rsidRDefault="004F32E4" w:rsidP="0067066D">
            <w:pPr>
              <w:widowControl/>
              <w:jc w:val="center"/>
              <w:rPr>
                <w:rFonts w:ascii="楷体" w:eastAsia="楷体" w:hAnsi="楷体" w:cs="Times New Roman"/>
                <w:color w:val="000000" w:themeColor="text1"/>
                <w:kern w:val="0"/>
                <w:szCs w:val="21"/>
              </w:rPr>
            </w:pPr>
            <w:proofErr w:type="gramStart"/>
            <w:r w:rsidRPr="00493EA9">
              <w:rPr>
                <w:rFonts w:ascii="楷体" w:eastAsia="楷体" w:hAnsi="楷体" w:cs="Times New Roman" w:hint="eastAsia"/>
                <w:color w:val="000000" w:themeColor="text1"/>
                <w:kern w:val="0"/>
                <w:szCs w:val="21"/>
              </w:rPr>
              <w:t>李丹弟</w:t>
            </w:r>
            <w:proofErr w:type="gramEnd"/>
          </w:p>
        </w:tc>
      </w:tr>
      <w:tr w:rsidR="004F32E4" w:rsidRPr="00493EA9" w14:paraId="535BBB6E" w14:textId="77777777" w:rsidTr="0067066D">
        <w:trPr>
          <w:trHeight w:val="1324"/>
          <w:jc w:val="center"/>
        </w:trPr>
        <w:tc>
          <w:tcPr>
            <w:tcW w:w="1480" w:type="dxa"/>
            <w:shd w:val="clear" w:color="auto" w:fill="auto"/>
            <w:vAlign w:val="center"/>
          </w:tcPr>
          <w:p w14:paraId="087912B4"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color w:val="000000" w:themeColor="text1"/>
                <w:kern w:val="0"/>
                <w:szCs w:val="21"/>
              </w:rPr>
              <w:t>15</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2</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w:t>
            </w:r>
            <w:r w:rsidRPr="00493EA9">
              <w:rPr>
                <w:rFonts w:ascii="楷体" w:eastAsia="楷体" w:hAnsi="楷体" w:cs="Times New Roman" w:hint="eastAsia"/>
                <w:color w:val="000000" w:themeColor="text1"/>
                <w:kern w:val="0"/>
                <w:szCs w:val="21"/>
              </w:rPr>
              <w:t>5:</w:t>
            </w:r>
            <w:r>
              <w:rPr>
                <w:rFonts w:ascii="楷体" w:eastAsia="楷体" w:hAnsi="楷体" w:cs="Times New Roman"/>
                <w:color w:val="000000" w:themeColor="text1"/>
                <w:kern w:val="0"/>
                <w:szCs w:val="21"/>
              </w:rPr>
              <w:t>5</w:t>
            </w:r>
            <w:r w:rsidRPr="00493EA9">
              <w:rPr>
                <w:rFonts w:ascii="楷体" w:eastAsia="楷体" w:hAnsi="楷体" w:cs="Times New Roman"/>
                <w:color w:val="000000" w:themeColor="text1"/>
                <w:kern w:val="0"/>
                <w:szCs w:val="21"/>
              </w:rPr>
              <w:t>0</w:t>
            </w:r>
          </w:p>
        </w:tc>
        <w:tc>
          <w:tcPr>
            <w:tcW w:w="1357" w:type="dxa"/>
            <w:vMerge/>
            <w:shd w:val="clear" w:color="auto" w:fill="auto"/>
            <w:vAlign w:val="center"/>
          </w:tcPr>
          <w:p w14:paraId="27CF2692" w14:textId="77777777" w:rsidR="004F32E4" w:rsidRPr="00493EA9" w:rsidRDefault="004F32E4" w:rsidP="0067066D">
            <w:pPr>
              <w:widowControl/>
              <w:jc w:val="center"/>
              <w:rPr>
                <w:rFonts w:ascii="楷体" w:eastAsia="楷体" w:hAnsi="楷体" w:cs="Times New Roman"/>
                <w:b/>
                <w:bCs/>
                <w:color w:val="000000" w:themeColor="text1"/>
                <w:kern w:val="0"/>
                <w:szCs w:val="21"/>
              </w:rPr>
            </w:pPr>
          </w:p>
        </w:tc>
        <w:tc>
          <w:tcPr>
            <w:tcW w:w="4548" w:type="dxa"/>
            <w:shd w:val="clear" w:color="auto" w:fill="auto"/>
            <w:vAlign w:val="center"/>
          </w:tcPr>
          <w:p w14:paraId="51078073"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把论文写在中国大地上</w:t>
            </w:r>
            <w:r w:rsidRPr="00493EA9">
              <w:rPr>
                <w:rFonts w:ascii="楷体" w:eastAsia="楷体" w:hAnsi="楷体" w:cs="Times New Roman"/>
                <w:b/>
                <w:bCs/>
                <w:color w:val="000000" w:themeColor="text1"/>
                <w:kern w:val="0"/>
                <w:szCs w:val="21"/>
              </w:rPr>
              <w:t>:编刊的回顾与展望</w:t>
            </w:r>
          </w:p>
          <w:p w14:paraId="27D78FF6" w14:textId="77777777" w:rsidR="004F32E4" w:rsidRPr="00493EA9" w:rsidRDefault="004F32E4" w:rsidP="0067066D">
            <w:pPr>
              <w:widowControl/>
              <w:spacing w:line="360" w:lineRule="auto"/>
              <w:jc w:val="left"/>
              <w:rPr>
                <w:rFonts w:ascii="楷体" w:eastAsia="楷体" w:hAnsi="楷体" w:cs="Times New Roman"/>
                <w:color w:val="000000" w:themeColor="text1"/>
                <w:kern w:val="0"/>
                <w:szCs w:val="21"/>
              </w:rPr>
            </w:pPr>
            <w:r w:rsidRPr="00493EA9">
              <w:rPr>
                <w:rFonts w:ascii="楷体" w:eastAsia="楷体" w:hAnsi="楷体" w:cs="Times New Roman" w:hint="eastAsia"/>
                <w:b/>
                <w:bCs/>
                <w:color w:val="000000" w:themeColor="text1"/>
                <w:kern w:val="0"/>
                <w:szCs w:val="21"/>
              </w:rPr>
              <w:t>李建波</w:t>
            </w:r>
            <w:r w:rsidRPr="00493EA9">
              <w:rPr>
                <w:rFonts w:ascii="楷体" w:eastAsia="楷体" w:hAnsi="楷体" w:cs="Times New Roman" w:hint="eastAsia"/>
                <w:color w:val="000000" w:themeColor="text1"/>
                <w:kern w:val="0"/>
                <w:szCs w:val="21"/>
              </w:rPr>
              <w:t xml:space="preserve"> </w:t>
            </w:r>
          </w:p>
          <w:p w14:paraId="13BA99CD" w14:textId="77777777" w:rsidR="004F32E4" w:rsidRPr="00493EA9" w:rsidRDefault="004F32E4" w:rsidP="0067066D">
            <w:pPr>
              <w:widowControl/>
              <w:spacing w:line="360" w:lineRule="auto"/>
              <w:rPr>
                <w:rFonts w:ascii="楷体" w:eastAsia="楷体" w:hAnsi="楷体" w:cs="Times New Roman"/>
                <w:b/>
                <w:bCs/>
                <w:color w:val="000000" w:themeColor="text1"/>
                <w:kern w:val="0"/>
                <w:szCs w:val="21"/>
              </w:rPr>
            </w:pPr>
            <w:r w:rsidRPr="00493EA9">
              <w:rPr>
                <w:rFonts w:ascii="楷体" w:eastAsia="楷体" w:hAnsi="楷体" w:cs="Times New Roman"/>
                <w:color w:val="000000" w:themeColor="text1"/>
                <w:kern w:val="0"/>
                <w:szCs w:val="21"/>
              </w:rPr>
              <w:t>《浙江外国语学院学报》</w:t>
            </w:r>
            <w:r w:rsidRPr="00493EA9">
              <w:rPr>
                <w:rFonts w:ascii="楷体" w:eastAsia="楷体" w:hAnsi="楷体" w:cs="Times New Roman" w:hint="eastAsia"/>
                <w:color w:val="000000" w:themeColor="text1"/>
                <w:kern w:val="0"/>
                <w:szCs w:val="21"/>
              </w:rPr>
              <w:t>常务副主编</w:t>
            </w:r>
          </w:p>
        </w:tc>
        <w:tc>
          <w:tcPr>
            <w:tcW w:w="1492" w:type="dxa"/>
            <w:vMerge/>
            <w:shd w:val="clear" w:color="auto" w:fill="auto"/>
            <w:vAlign w:val="center"/>
          </w:tcPr>
          <w:p w14:paraId="78AB013F" w14:textId="77777777" w:rsidR="004F32E4" w:rsidRPr="00493EA9" w:rsidRDefault="004F32E4" w:rsidP="0067066D">
            <w:pPr>
              <w:widowControl/>
              <w:rPr>
                <w:rFonts w:ascii="楷体" w:eastAsia="楷体" w:hAnsi="楷体" w:cs="Times New Roman"/>
                <w:color w:val="000000" w:themeColor="text1"/>
                <w:kern w:val="0"/>
                <w:szCs w:val="21"/>
                <w:lang w:eastAsia="zh-Hans"/>
              </w:rPr>
            </w:pPr>
          </w:p>
        </w:tc>
      </w:tr>
      <w:tr w:rsidR="004F32E4" w:rsidRPr="00493EA9" w14:paraId="02D84D84" w14:textId="77777777" w:rsidTr="0067066D">
        <w:trPr>
          <w:trHeight w:val="606"/>
          <w:jc w:val="center"/>
        </w:trPr>
        <w:tc>
          <w:tcPr>
            <w:tcW w:w="1480" w:type="dxa"/>
            <w:shd w:val="clear" w:color="auto" w:fill="auto"/>
            <w:vAlign w:val="center"/>
          </w:tcPr>
          <w:p w14:paraId="01325A62"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15:</w:t>
            </w:r>
            <w:r>
              <w:rPr>
                <w:rFonts w:ascii="楷体" w:eastAsia="楷体" w:hAnsi="楷体" w:cs="Times New Roman"/>
                <w:color w:val="000000" w:themeColor="text1"/>
                <w:kern w:val="0"/>
                <w:szCs w:val="21"/>
              </w:rPr>
              <w:t>5</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16</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2</w:t>
            </w:r>
            <w:r w:rsidRPr="00493EA9">
              <w:rPr>
                <w:rFonts w:ascii="楷体" w:eastAsia="楷体" w:hAnsi="楷体" w:cs="Times New Roman"/>
                <w:color w:val="000000" w:themeColor="text1"/>
                <w:kern w:val="0"/>
                <w:szCs w:val="21"/>
              </w:rPr>
              <w:t>0</w:t>
            </w:r>
          </w:p>
        </w:tc>
        <w:tc>
          <w:tcPr>
            <w:tcW w:w="1357" w:type="dxa"/>
            <w:shd w:val="clear" w:color="auto" w:fill="auto"/>
            <w:vAlign w:val="center"/>
          </w:tcPr>
          <w:p w14:paraId="03C218E7"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讨论交流</w:t>
            </w:r>
          </w:p>
        </w:tc>
        <w:tc>
          <w:tcPr>
            <w:tcW w:w="4548" w:type="dxa"/>
            <w:shd w:val="clear" w:color="auto" w:fill="auto"/>
            <w:vAlign w:val="center"/>
          </w:tcPr>
          <w:p w14:paraId="48420B58" w14:textId="77777777" w:rsidR="004F32E4" w:rsidRPr="00493EA9" w:rsidRDefault="004F32E4" w:rsidP="0067066D">
            <w:pPr>
              <w:widowControl/>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lang w:eastAsia="zh-Hans"/>
              </w:rPr>
              <w:t>参会人员发言提问</w:t>
            </w:r>
            <w:r w:rsidRPr="00493EA9">
              <w:rPr>
                <w:rFonts w:ascii="楷体" w:eastAsia="楷体" w:hAnsi="楷体" w:cs="Times New Roman"/>
                <w:b/>
                <w:bCs/>
                <w:color w:val="000000" w:themeColor="text1"/>
                <w:kern w:val="0"/>
                <w:szCs w:val="21"/>
                <w:lang w:eastAsia="zh-Hans"/>
              </w:rPr>
              <w:t>、</w:t>
            </w:r>
            <w:r w:rsidRPr="00493EA9">
              <w:rPr>
                <w:rFonts w:ascii="楷体" w:eastAsia="楷体" w:hAnsi="楷体" w:cs="Times New Roman" w:hint="eastAsia"/>
                <w:b/>
                <w:bCs/>
                <w:color w:val="000000" w:themeColor="text1"/>
                <w:kern w:val="0"/>
                <w:szCs w:val="21"/>
                <w:lang w:eastAsia="zh-Hans"/>
              </w:rPr>
              <w:t>与会嘉宾回答点评</w:t>
            </w:r>
          </w:p>
        </w:tc>
        <w:tc>
          <w:tcPr>
            <w:tcW w:w="1492" w:type="dxa"/>
            <w:shd w:val="clear" w:color="auto" w:fill="auto"/>
            <w:vAlign w:val="center"/>
          </w:tcPr>
          <w:p w14:paraId="28BA0180"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lang w:eastAsia="zh-Hans"/>
              </w:rPr>
              <w:t>李勇</w:t>
            </w:r>
          </w:p>
        </w:tc>
      </w:tr>
      <w:tr w:rsidR="004F32E4" w:rsidRPr="00493EA9" w14:paraId="503C1ADF" w14:textId="77777777" w:rsidTr="0067066D">
        <w:trPr>
          <w:trHeight w:val="606"/>
          <w:jc w:val="center"/>
        </w:trPr>
        <w:tc>
          <w:tcPr>
            <w:tcW w:w="1480" w:type="dxa"/>
            <w:shd w:val="clear" w:color="auto" w:fill="auto"/>
            <w:vAlign w:val="center"/>
          </w:tcPr>
          <w:p w14:paraId="3F227567"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1</w:t>
            </w:r>
            <w:r w:rsidRPr="00493EA9">
              <w:rPr>
                <w:rFonts w:ascii="楷体" w:eastAsia="楷体" w:hAnsi="楷体" w:cs="Times New Roman"/>
                <w:color w:val="000000" w:themeColor="text1"/>
                <w:kern w:val="0"/>
                <w:szCs w:val="21"/>
              </w:rPr>
              <w:t>6</w:t>
            </w:r>
            <w:r w:rsidRPr="00493EA9">
              <w:rPr>
                <w:rFonts w:ascii="楷体" w:eastAsia="楷体" w:hAnsi="楷体" w:cs="Times New Roman" w:hint="eastAsia"/>
                <w:color w:val="000000" w:themeColor="text1"/>
                <w:kern w:val="0"/>
                <w:szCs w:val="21"/>
              </w:rPr>
              <w:t>:</w:t>
            </w:r>
            <w:r>
              <w:rPr>
                <w:rFonts w:ascii="楷体" w:eastAsia="楷体" w:hAnsi="楷体" w:cs="Times New Roman"/>
                <w:color w:val="000000" w:themeColor="text1"/>
                <w:kern w:val="0"/>
                <w:szCs w:val="21"/>
              </w:rPr>
              <w:t>2</w:t>
            </w:r>
            <w:r w:rsidRPr="00493EA9">
              <w:rPr>
                <w:rFonts w:ascii="楷体" w:eastAsia="楷体" w:hAnsi="楷体" w:cs="Times New Roman"/>
                <w:color w:val="000000" w:themeColor="text1"/>
                <w:kern w:val="0"/>
                <w:szCs w:val="21"/>
              </w:rPr>
              <w:t>0</w:t>
            </w:r>
            <w:r w:rsidRPr="00493EA9">
              <w:rPr>
                <w:rFonts w:ascii="楷体" w:eastAsia="楷体" w:hAnsi="楷体" w:cs="Times New Roman" w:hint="eastAsia"/>
                <w:color w:val="000000" w:themeColor="text1"/>
                <w:kern w:val="0"/>
                <w:szCs w:val="21"/>
              </w:rPr>
              <w:t>-</w:t>
            </w:r>
            <w:r w:rsidRPr="00493EA9">
              <w:rPr>
                <w:rFonts w:ascii="楷体" w:eastAsia="楷体" w:hAnsi="楷体" w:cs="Times New Roman"/>
                <w:color w:val="000000" w:themeColor="text1"/>
                <w:kern w:val="0"/>
                <w:szCs w:val="21"/>
              </w:rPr>
              <w:t>1</w:t>
            </w:r>
            <w:r w:rsidRPr="00493EA9">
              <w:rPr>
                <w:rFonts w:ascii="楷体" w:eastAsia="楷体" w:hAnsi="楷体" w:cs="Times New Roman" w:hint="eastAsia"/>
                <w:color w:val="000000" w:themeColor="text1"/>
                <w:kern w:val="0"/>
                <w:szCs w:val="21"/>
              </w:rPr>
              <w:t>6:</w:t>
            </w:r>
            <w:r>
              <w:rPr>
                <w:rFonts w:ascii="楷体" w:eastAsia="楷体" w:hAnsi="楷体" w:cs="Times New Roman"/>
                <w:color w:val="000000" w:themeColor="text1"/>
                <w:kern w:val="0"/>
                <w:szCs w:val="21"/>
              </w:rPr>
              <w:t>3</w:t>
            </w:r>
            <w:r w:rsidRPr="00493EA9">
              <w:rPr>
                <w:rFonts w:ascii="楷体" w:eastAsia="楷体" w:hAnsi="楷体" w:cs="Times New Roman"/>
                <w:color w:val="000000" w:themeColor="text1"/>
                <w:kern w:val="0"/>
                <w:szCs w:val="21"/>
              </w:rPr>
              <w:t>0</w:t>
            </w:r>
          </w:p>
        </w:tc>
        <w:tc>
          <w:tcPr>
            <w:tcW w:w="1357" w:type="dxa"/>
            <w:shd w:val="clear" w:color="auto" w:fill="auto"/>
            <w:vAlign w:val="center"/>
          </w:tcPr>
          <w:p w14:paraId="27FECFF5" w14:textId="77777777" w:rsidR="004F32E4" w:rsidRPr="00493EA9" w:rsidRDefault="004F32E4" w:rsidP="0067066D">
            <w:pPr>
              <w:widowControl/>
              <w:jc w:val="center"/>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闭幕式</w:t>
            </w:r>
          </w:p>
        </w:tc>
        <w:tc>
          <w:tcPr>
            <w:tcW w:w="4548" w:type="dxa"/>
            <w:shd w:val="clear" w:color="auto" w:fill="auto"/>
            <w:vAlign w:val="center"/>
          </w:tcPr>
          <w:p w14:paraId="757CA4D2"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r w:rsidRPr="00493EA9">
              <w:rPr>
                <w:rFonts w:ascii="楷体" w:eastAsia="楷体" w:hAnsi="楷体" w:cs="Times New Roman" w:hint="eastAsia"/>
                <w:b/>
                <w:bCs/>
                <w:color w:val="000000" w:themeColor="text1"/>
                <w:kern w:val="0"/>
                <w:szCs w:val="21"/>
              </w:rPr>
              <w:t>闭幕式致辞</w:t>
            </w:r>
          </w:p>
          <w:p w14:paraId="49CBFCAE" w14:textId="77777777" w:rsidR="004F32E4" w:rsidRPr="00493EA9" w:rsidRDefault="004F32E4" w:rsidP="0067066D">
            <w:pPr>
              <w:widowControl/>
              <w:spacing w:line="360" w:lineRule="auto"/>
              <w:jc w:val="left"/>
              <w:rPr>
                <w:rFonts w:ascii="楷体" w:eastAsia="楷体" w:hAnsi="楷体" w:cs="Times New Roman"/>
                <w:b/>
                <w:bCs/>
                <w:color w:val="000000" w:themeColor="text1"/>
                <w:kern w:val="0"/>
                <w:szCs w:val="21"/>
              </w:rPr>
            </w:pPr>
            <w:proofErr w:type="gramStart"/>
            <w:r w:rsidRPr="00493EA9">
              <w:rPr>
                <w:rFonts w:ascii="楷体" w:eastAsia="楷体" w:hAnsi="楷体" w:cs="Times New Roman" w:hint="eastAsia"/>
                <w:b/>
                <w:bCs/>
                <w:color w:val="000000" w:themeColor="text1"/>
                <w:kern w:val="0"/>
                <w:szCs w:val="21"/>
              </w:rPr>
              <w:t>蓝汉林</w:t>
            </w:r>
            <w:proofErr w:type="gramEnd"/>
            <w:r w:rsidRPr="00493EA9">
              <w:rPr>
                <w:rFonts w:ascii="楷体" w:eastAsia="楷体" w:hAnsi="楷体" w:cs="Times New Roman"/>
                <w:color w:val="000000" w:themeColor="text1"/>
                <w:kern w:val="0"/>
                <w:szCs w:val="21"/>
                <w:lang w:eastAsia="zh-Hans"/>
              </w:rPr>
              <w:t xml:space="preserve"> </w:t>
            </w:r>
            <w:r w:rsidRPr="00493EA9">
              <w:rPr>
                <w:rFonts w:ascii="楷体" w:eastAsia="楷体" w:hAnsi="楷体" w:cs="Times New Roman" w:hint="eastAsia"/>
                <w:color w:val="000000" w:themeColor="text1"/>
                <w:kern w:val="0"/>
                <w:szCs w:val="21"/>
                <w:lang w:eastAsia="zh-Hans"/>
              </w:rPr>
              <w:t>浙江工业大学</w:t>
            </w:r>
            <w:r w:rsidRPr="00493EA9">
              <w:rPr>
                <w:rFonts w:ascii="楷体" w:eastAsia="楷体" w:hAnsi="楷体" w:cs="Times New Roman" w:hint="eastAsia"/>
                <w:color w:val="000000" w:themeColor="text1"/>
                <w:kern w:val="0"/>
                <w:szCs w:val="21"/>
              </w:rPr>
              <w:t>社科院院长</w:t>
            </w:r>
          </w:p>
        </w:tc>
        <w:tc>
          <w:tcPr>
            <w:tcW w:w="1492" w:type="dxa"/>
            <w:shd w:val="clear" w:color="auto" w:fill="auto"/>
            <w:vAlign w:val="center"/>
          </w:tcPr>
          <w:p w14:paraId="31A98ABC" w14:textId="77777777" w:rsidR="004F32E4" w:rsidRPr="00493EA9" w:rsidRDefault="004F32E4" w:rsidP="0067066D">
            <w:pPr>
              <w:widowControl/>
              <w:jc w:val="center"/>
              <w:rPr>
                <w:rFonts w:ascii="楷体" w:eastAsia="楷体" w:hAnsi="楷体" w:cs="Times New Roman"/>
                <w:color w:val="000000" w:themeColor="text1"/>
                <w:kern w:val="0"/>
                <w:szCs w:val="21"/>
              </w:rPr>
            </w:pPr>
            <w:r w:rsidRPr="00493EA9">
              <w:rPr>
                <w:rFonts w:ascii="楷体" w:eastAsia="楷体" w:hAnsi="楷体" w:cs="Times New Roman" w:hint="eastAsia"/>
                <w:color w:val="000000" w:themeColor="text1"/>
                <w:kern w:val="0"/>
                <w:szCs w:val="21"/>
              </w:rPr>
              <w:t>陈芳</w:t>
            </w:r>
          </w:p>
        </w:tc>
      </w:tr>
    </w:tbl>
    <w:p w14:paraId="12A0CF75" w14:textId="77777777" w:rsidR="00581075" w:rsidRPr="00604A06" w:rsidRDefault="00581075">
      <w:pPr>
        <w:rPr>
          <w:color w:val="000000" w:themeColor="text1"/>
        </w:rPr>
      </w:pPr>
    </w:p>
    <w:p w14:paraId="3E43804A" w14:textId="77777777" w:rsidR="00581075" w:rsidRPr="00604A06" w:rsidRDefault="00000000">
      <w:pPr>
        <w:widowControl/>
        <w:jc w:val="left"/>
        <w:rPr>
          <w:color w:val="000000" w:themeColor="text1"/>
        </w:rPr>
      </w:pPr>
      <w:r w:rsidRPr="00604A06">
        <w:rPr>
          <w:color w:val="000000" w:themeColor="text1"/>
        </w:rPr>
        <w:br w:type="page"/>
      </w:r>
    </w:p>
    <w:p w14:paraId="3E9D66FB" w14:textId="77777777" w:rsidR="00581075" w:rsidRPr="00604A06" w:rsidRDefault="00000000">
      <w:pPr>
        <w:rPr>
          <w:color w:val="000000" w:themeColor="text1"/>
        </w:rPr>
      </w:pPr>
      <w:r w:rsidRPr="00604A06">
        <w:rPr>
          <w:rFonts w:hint="eastAsia"/>
          <w:b/>
          <w:bCs/>
          <w:color w:val="000000" w:themeColor="text1"/>
          <w:sz w:val="24"/>
          <w:szCs w:val="24"/>
        </w:rPr>
        <w:lastRenderedPageBreak/>
        <w:t>教师发展板块：</w:t>
      </w:r>
    </w:p>
    <w:tbl>
      <w:tblPr>
        <w:tblW w:w="5842" w:type="pct"/>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75"/>
        <w:gridCol w:w="1676"/>
        <w:gridCol w:w="7836"/>
        <w:gridCol w:w="2223"/>
        <w:gridCol w:w="1843"/>
      </w:tblGrid>
      <w:tr w:rsidR="00604A06" w:rsidRPr="00604A06" w14:paraId="670CBDDF" w14:textId="77777777">
        <w:trPr>
          <w:trHeight w:val="434"/>
        </w:trPr>
        <w:tc>
          <w:tcPr>
            <w:tcW w:w="1344" w:type="dxa"/>
            <w:shd w:val="clear" w:color="auto" w:fill="auto"/>
          </w:tcPr>
          <w:p w14:paraId="37848BB1" w14:textId="77777777" w:rsidR="00581075" w:rsidRPr="00604A06" w:rsidRDefault="00000000">
            <w:pPr>
              <w:widowControl/>
              <w:jc w:val="center"/>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日期</w:t>
            </w:r>
          </w:p>
        </w:tc>
        <w:tc>
          <w:tcPr>
            <w:tcW w:w="1375" w:type="dxa"/>
            <w:shd w:val="clear" w:color="auto" w:fill="auto"/>
            <w:vAlign w:val="center"/>
          </w:tcPr>
          <w:p w14:paraId="72EFDD57" w14:textId="77777777" w:rsidR="00581075" w:rsidRPr="00604A06" w:rsidRDefault="00000000">
            <w:pPr>
              <w:widowControl/>
              <w:jc w:val="center"/>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时间</w:t>
            </w:r>
          </w:p>
        </w:tc>
        <w:tc>
          <w:tcPr>
            <w:tcW w:w="1676" w:type="dxa"/>
            <w:shd w:val="clear" w:color="auto" w:fill="auto"/>
            <w:vAlign w:val="center"/>
          </w:tcPr>
          <w:p w14:paraId="770B3CDA" w14:textId="77777777" w:rsidR="00581075" w:rsidRPr="00604A06" w:rsidRDefault="00000000">
            <w:pPr>
              <w:widowControl/>
              <w:jc w:val="center"/>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分享人</w:t>
            </w:r>
          </w:p>
        </w:tc>
        <w:tc>
          <w:tcPr>
            <w:tcW w:w="7836" w:type="dxa"/>
            <w:shd w:val="clear" w:color="auto" w:fill="auto"/>
            <w:vAlign w:val="center"/>
          </w:tcPr>
          <w:p w14:paraId="052A66EB" w14:textId="77777777" w:rsidR="00581075" w:rsidRPr="00604A06" w:rsidRDefault="00000000">
            <w:pPr>
              <w:jc w:val="center"/>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题目</w:t>
            </w:r>
          </w:p>
        </w:tc>
        <w:tc>
          <w:tcPr>
            <w:tcW w:w="2223" w:type="dxa"/>
            <w:shd w:val="clear" w:color="auto" w:fill="auto"/>
            <w:vAlign w:val="center"/>
          </w:tcPr>
          <w:p w14:paraId="46BAF241" w14:textId="77777777" w:rsidR="00581075" w:rsidRPr="00604A06" w:rsidRDefault="00000000">
            <w:pPr>
              <w:widowControl/>
              <w:jc w:val="center"/>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主持人及点评嘉宾</w:t>
            </w:r>
          </w:p>
        </w:tc>
        <w:tc>
          <w:tcPr>
            <w:tcW w:w="1843" w:type="dxa"/>
          </w:tcPr>
          <w:p w14:paraId="0CEC79E3" w14:textId="77777777" w:rsidR="00581075" w:rsidRPr="00604A06" w:rsidRDefault="00000000">
            <w:pPr>
              <w:widowControl/>
              <w:ind w:firstLineChars="300" w:firstLine="660"/>
              <w:rPr>
                <w:rFonts w:ascii="等线" w:eastAsia="等线" w:hAnsi="等线" w:cs="宋体"/>
                <w:b/>
                <w:bCs/>
                <w:color w:val="000000" w:themeColor="text1"/>
                <w:kern w:val="0"/>
                <w:sz w:val="22"/>
              </w:rPr>
            </w:pPr>
            <w:r w:rsidRPr="00604A06">
              <w:rPr>
                <w:rFonts w:ascii="等线" w:eastAsia="等线" w:hAnsi="等线" w:cs="宋体" w:hint="eastAsia"/>
                <w:b/>
                <w:bCs/>
                <w:color w:val="000000" w:themeColor="text1"/>
                <w:kern w:val="0"/>
                <w:sz w:val="22"/>
              </w:rPr>
              <w:t>平台</w:t>
            </w:r>
          </w:p>
        </w:tc>
      </w:tr>
      <w:tr w:rsidR="00604A06" w:rsidRPr="00604A06" w14:paraId="52801413" w14:textId="77777777">
        <w:trPr>
          <w:trHeight w:val="430"/>
        </w:trPr>
        <w:tc>
          <w:tcPr>
            <w:tcW w:w="1344" w:type="dxa"/>
            <w:vMerge w:val="restart"/>
            <w:shd w:val="clear" w:color="auto" w:fill="auto"/>
          </w:tcPr>
          <w:p w14:paraId="6EDD0DFE" w14:textId="77777777" w:rsidR="00581075" w:rsidRPr="00604A06" w:rsidRDefault="00581075">
            <w:pPr>
              <w:widowControl/>
              <w:jc w:val="center"/>
              <w:rPr>
                <w:rFonts w:ascii="楷体" w:eastAsia="楷体" w:hAnsi="楷体"/>
                <w:b/>
                <w:color w:val="000000" w:themeColor="text1"/>
                <w:szCs w:val="21"/>
              </w:rPr>
            </w:pPr>
          </w:p>
          <w:p w14:paraId="316EBE63" w14:textId="77777777" w:rsidR="00581075" w:rsidRPr="00604A06" w:rsidRDefault="00581075">
            <w:pPr>
              <w:widowControl/>
              <w:jc w:val="center"/>
              <w:rPr>
                <w:rFonts w:ascii="楷体" w:eastAsia="楷体" w:hAnsi="楷体"/>
                <w:b/>
                <w:color w:val="000000" w:themeColor="text1"/>
                <w:szCs w:val="21"/>
              </w:rPr>
            </w:pPr>
          </w:p>
          <w:p w14:paraId="008AB236" w14:textId="77777777" w:rsidR="00581075" w:rsidRPr="00604A06" w:rsidRDefault="00581075">
            <w:pPr>
              <w:widowControl/>
              <w:jc w:val="center"/>
              <w:rPr>
                <w:rFonts w:ascii="楷体" w:eastAsia="楷体" w:hAnsi="楷体"/>
                <w:b/>
                <w:color w:val="000000" w:themeColor="text1"/>
                <w:szCs w:val="21"/>
              </w:rPr>
            </w:pPr>
          </w:p>
          <w:p w14:paraId="63E377B7" w14:textId="77777777" w:rsidR="00581075" w:rsidRPr="00604A06" w:rsidRDefault="00581075">
            <w:pPr>
              <w:widowControl/>
              <w:jc w:val="center"/>
              <w:rPr>
                <w:rFonts w:ascii="楷体" w:eastAsia="楷体" w:hAnsi="楷体"/>
                <w:b/>
                <w:color w:val="000000" w:themeColor="text1"/>
                <w:szCs w:val="21"/>
              </w:rPr>
            </w:pPr>
          </w:p>
          <w:p w14:paraId="287486DE" w14:textId="77777777" w:rsidR="00581075" w:rsidRPr="00604A06" w:rsidRDefault="00581075">
            <w:pPr>
              <w:widowControl/>
              <w:jc w:val="center"/>
              <w:rPr>
                <w:rFonts w:ascii="楷体" w:eastAsia="楷体" w:hAnsi="楷体"/>
                <w:b/>
                <w:color w:val="000000" w:themeColor="text1"/>
                <w:szCs w:val="21"/>
              </w:rPr>
            </w:pPr>
          </w:p>
          <w:p w14:paraId="1966BA5C" w14:textId="77777777" w:rsidR="00581075" w:rsidRPr="00604A06" w:rsidRDefault="00581075">
            <w:pPr>
              <w:widowControl/>
              <w:jc w:val="center"/>
              <w:rPr>
                <w:rFonts w:ascii="楷体" w:eastAsia="楷体" w:hAnsi="楷体"/>
                <w:b/>
                <w:color w:val="000000" w:themeColor="text1"/>
                <w:szCs w:val="21"/>
              </w:rPr>
            </w:pPr>
          </w:p>
          <w:p w14:paraId="15080862" w14:textId="77777777" w:rsidR="00581075" w:rsidRPr="00604A06" w:rsidRDefault="00581075">
            <w:pPr>
              <w:widowControl/>
              <w:jc w:val="center"/>
              <w:rPr>
                <w:rFonts w:ascii="楷体" w:eastAsia="楷体" w:hAnsi="楷体"/>
                <w:b/>
                <w:color w:val="000000" w:themeColor="text1"/>
                <w:szCs w:val="21"/>
              </w:rPr>
            </w:pPr>
          </w:p>
          <w:p w14:paraId="70364A7A" w14:textId="77777777" w:rsidR="00581075" w:rsidRPr="00604A06" w:rsidRDefault="00581075">
            <w:pPr>
              <w:widowControl/>
              <w:jc w:val="center"/>
              <w:rPr>
                <w:rFonts w:ascii="楷体" w:eastAsia="楷体" w:hAnsi="楷体"/>
                <w:b/>
                <w:color w:val="000000" w:themeColor="text1"/>
                <w:szCs w:val="21"/>
              </w:rPr>
            </w:pPr>
          </w:p>
          <w:p w14:paraId="6DD410F8" w14:textId="77777777" w:rsidR="00581075" w:rsidRPr="00604A06" w:rsidRDefault="00581075">
            <w:pPr>
              <w:widowControl/>
              <w:jc w:val="center"/>
              <w:rPr>
                <w:rFonts w:ascii="楷体" w:eastAsia="楷体" w:hAnsi="楷体"/>
                <w:b/>
                <w:color w:val="000000" w:themeColor="text1"/>
                <w:szCs w:val="21"/>
              </w:rPr>
            </w:pPr>
          </w:p>
          <w:p w14:paraId="7B9BF499" w14:textId="77777777" w:rsidR="00581075" w:rsidRPr="00604A06" w:rsidRDefault="00581075">
            <w:pPr>
              <w:widowControl/>
              <w:jc w:val="center"/>
              <w:rPr>
                <w:rFonts w:ascii="楷体" w:eastAsia="楷体" w:hAnsi="楷体"/>
                <w:b/>
                <w:color w:val="000000" w:themeColor="text1"/>
                <w:szCs w:val="21"/>
              </w:rPr>
            </w:pPr>
          </w:p>
          <w:p w14:paraId="29039130" w14:textId="77777777" w:rsidR="00581075" w:rsidRPr="00604A06" w:rsidRDefault="00581075">
            <w:pPr>
              <w:widowControl/>
              <w:jc w:val="center"/>
              <w:rPr>
                <w:rFonts w:ascii="楷体" w:eastAsia="楷体" w:hAnsi="楷体"/>
                <w:b/>
                <w:color w:val="000000" w:themeColor="text1"/>
                <w:szCs w:val="21"/>
              </w:rPr>
            </w:pPr>
          </w:p>
          <w:p w14:paraId="08E59ECE" w14:textId="77777777" w:rsidR="00581075" w:rsidRPr="00604A06" w:rsidRDefault="00000000">
            <w:pPr>
              <w:widowControl/>
              <w:jc w:val="center"/>
              <w:rPr>
                <w:rFonts w:ascii="楷体" w:eastAsia="楷体" w:hAnsi="楷体"/>
                <w:b/>
                <w:color w:val="000000" w:themeColor="text1"/>
                <w:szCs w:val="21"/>
              </w:rPr>
            </w:pPr>
            <w:r w:rsidRPr="00604A06">
              <w:rPr>
                <w:rFonts w:ascii="楷体" w:eastAsia="楷体" w:hAnsi="楷体"/>
                <w:b/>
                <w:color w:val="000000" w:themeColor="text1"/>
                <w:szCs w:val="21"/>
              </w:rPr>
              <w:t>8</w:t>
            </w:r>
            <w:r w:rsidRPr="00604A06">
              <w:rPr>
                <w:rFonts w:ascii="楷体" w:eastAsia="楷体" w:hAnsi="楷体" w:hint="eastAsia"/>
                <w:b/>
                <w:color w:val="000000" w:themeColor="text1"/>
                <w:szCs w:val="21"/>
              </w:rPr>
              <w:t>月</w:t>
            </w:r>
            <w:r w:rsidRPr="00604A06">
              <w:rPr>
                <w:rFonts w:ascii="楷体" w:eastAsia="楷体" w:hAnsi="楷体"/>
                <w:b/>
                <w:color w:val="000000" w:themeColor="text1"/>
                <w:szCs w:val="21"/>
              </w:rPr>
              <w:t>30</w:t>
            </w:r>
            <w:r w:rsidRPr="00604A06">
              <w:rPr>
                <w:rFonts w:ascii="楷体" w:eastAsia="楷体" w:hAnsi="楷体" w:hint="eastAsia"/>
                <w:b/>
                <w:color w:val="000000" w:themeColor="text1"/>
                <w:szCs w:val="21"/>
              </w:rPr>
              <w:t>日</w:t>
            </w:r>
          </w:p>
          <w:p w14:paraId="6C09F96F"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hint="eastAsia"/>
                <w:b/>
                <w:color w:val="000000" w:themeColor="text1"/>
                <w:szCs w:val="21"/>
                <w:lang w:eastAsia="zh-Hans"/>
              </w:rPr>
              <w:t>上午</w:t>
            </w:r>
          </w:p>
          <w:p w14:paraId="55B304CB" w14:textId="77777777" w:rsidR="00581075" w:rsidRPr="00604A06" w:rsidRDefault="00581075">
            <w:pPr>
              <w:widowControl/>
              <w:jc w:val="center"/>
              <w:rPr>
                <w:rFonts w:ascii="楷体" w:eastAsia="楷体" w:hAnsi="楷体"/>
                <w:color w:val="000000" w:themeColor="text1"/>
                <w:szCs w:val="21"/>
              </w:rPr>
            </w:pPr>
          </w:p>
        </w:tc>
        <w:tc>
          <w:tcPr>
            <w:tcW w:w="1375" w:type="dxa"/>
            <w:shd w:val="clear" w:color="auto" w:fill="auto"/>
            <w:vAlign w:val="center"/>
          </w:tcPr>
          <w:p w14:paraId="4FCBC81F" w14:textId="6F5B9C84" w:rsidR="00581075" w:rsidRPr="00604A06" w:rsidRDefault="00C60C79">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8:</w:t>
            </w:r>
            <w:r w:rsidRPr="00604A06">
              <w:rPr>
                <w:rFonts w:ascii="楷体" w:eastAsia="楷体" w:hAnsi="楷体"/>
                <w:color w:val="000000" w:themeColor="text1"/>
                <w:szCs w:val="21"/>
              </w:rPr>
              <w:t>30-</w:t>
            </w:r>
            <w:r>
              <w:rPr>
                <w:rFonts w:ascii="楷体" w:eastAsia="楷体" w:hAnsi="楷体"/>
                <w:color w:val="000000" w:themeColor="text1"/>
                <w:szCs w:val="21"/>
              </w:rPr>
              <w:t>0</w:t>
            </w:r>
            <w:r w:rsidRPr="00604A06">
              <w:rPr>
                <w:rFonts w:ascii="楷体" w:eastAsia="楷体" w:hAnsi="楷体"/>
                <w:color w:val="000000" w:themeColor="text1"/>
                <w:szCs w:val="21"/>
              </w:rPr>
              <w:t>8</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676" w:type="dxa"/>
            <w:shd w:val="clear" w:color="auto" w:fill="auto"/>
            <w:vAlign w:val="center"/>
          </w:tcPr>
          <w:p w14:paraId="57C92813"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杨晓东</w:t>
            </w:r>
          </w:p>
        </w:tc>
        <w:tc>
          <w:tcPr>
            <w:tcW w:w="7836" w:type="dxa"/>
            <w:tcBorders>
              <w:bottom w:val="single" w:sz="4" w:space="0" w:color="auto"/>
            </w:tcBorders>
            <w:shd w:val="clear" w:color="auto" w:fill="auto"/>
            <w:vAlign w:val="center"/>
          </w:tcPr>
          <w:p w14:paraId="5B13406F" w14:textId="77777777" w:rsidR="00581075" w:rsidRPr="00604A06" w:rsidRDefault="00000000">
            <w:pPr>
              <w:widowControl/>
              <w:spacing w:line="360" w:lineRule="auto"/>
              <w:jc w:val="left"/>
              <w:rPr>
                <w:rFonts w:ascii="楷体" w:eastAsia="楷体" w:hAnsi="楷体"/>
                <w:color w:val="000000" w:themeColor="text1"/>
                <w:szCs w:val="21"/>
              </w:rPr>
            </w:pPr>
            <w:r w:rsidRPr="00604A06">
              <w:rPr>
                <w:rFonts w:ascii="楷体" w:eastAsia="楷体" w:hAnsi="楷体" w:hint="eastAsia"/>
                <w:color w:val="000000" w:themeColor="text1"/>
                <w:szCs w:val="21"/>
              </w:rPr>
              <w:t>学术</w:t>
            </w:r>
            <w:proofErr w:type="gramStart"/>
            <w:r w:rsidRPr="00604A06">
              <w:rPr>
                <w:rFonts w:ascii="楷体" w:eastAsia="楷体" w:hAnsi="楷体" w:hint="eastAsia"/>
                <w:color w:val="000000" w:themeColor="text1"/>
                <w:szCs w:val="21"/>
              </w:rPr>
              <w:t>文本言据性</w:t>
            </w:r>
            <w:proofErr w:type="gramEnd"/>
            <w:r w:rsidRPr="00604A06">
              <w:rPr>
                <w:rFonts w:ascii="楷体" w:eastAsia="楷体" w:hAnsi="楷体" w:hint="eastAsia"/>
                <w:color w:val="000000" w:themeColor="text1"/>
                <w:szCs w:val="21"/>
              </w:rPr>
              <w:t>副词标记的使用特征与学术英语写作教学研究</w:t>
            </w:r>
          </w:p>
        </w:tc>
        <w:tc>
          <w:tcPr>
            <w:tcW w:w="2223" w:type="dxa"/>
            <w:vMerge w:val="restart"/>
            <w:shd w:val="clear" w:color="auto" w:fill="auto"/>
            <w:vAlign w:val="center"/>
          </w:tcPr>
          <w:p w14:paraId="0C9BD2DF"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主持人：彭国珍</w:t>
            </w:r>
          </w:p>
          <w:p w14:paraId="50F561BE"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lang w:eastAsia="zh-Hans"/>
              </w:rPr>
              <w:t>詹全旺</w:t>
            </w:r>
          </w:p>
          <w:p w14:paraId="70B3A0B8" w14:textId="77777777" w:rsidR="00581075" w:rsidRPr="00604A06" w:rsidRDefault="00581075">
            <w:pPr>
              <w:widowControl/>
              <w:jc w:val="center"/>
              <w:rPr>
                <w:rFonts w:ascii="楷体" w:eastAsia="楷体" w:hAnsi="楷体"/>
                <w:b/>
                <w:bCs/>
                <w:color w:val="000000" w:themeColor="text1"/>
                <w:szCs w:val="21"/>
                <w:lang w:eastAsia="zh-Hans"/>
              </w:rPr>
            </w:pPr>
          </w:p>
          <w:p w14:paraId="3629A5DC" w14:textId="77777777" w:rsidR="00581075" w:rsidRPr="00604A06" w:rsidRDefault="00581075">
            <w:pPr>
              <w:widowControl/>
              <w:rPr>
                <w:rFonts w:ascii="楷体" w:eastAsia="楷体" w:hAnsi="楷体"/>
                <w:color w:val="000000" w:themeColor="text1"/>
                <w:szCs w:val="21"/>
              </w:rPr>
            </w:pPr>
          </w:p>
        </w:tc>
        <w:tc>
          <w:tcPr>
            <w:tcW w:w="1843" w:type="dxa"/>
            <w:vMerge w:val="restart"/>
          </w:tcPr>
          <w:p w14:paraId="76CCBBDD" w14:textId="77777777" w:rsidR="00581075" w:rsidRPr="00604A06" w:rsidRDefault="00581075">
            <w:pPr>
              <w:widowControl/>
              <w:jc w:val="center"/>
              <w:rPr>
                <w:rFonts w:ascii="楷体" w:eastAsia="楷体" w:hAnsi="楷体"/>
                <w:color w:val="000000" w:themeColor="text1"/>
                <w:szCs w:val="21"/>
              </w:rPr>
            </w:pPr>
          </w:p>
          <w:p w14:paraId="27501069"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教师线下分享</w:t>
            </w:r>
          </w:p>
          <w:p w14:paraId="45926130"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语林楼</w:t>
            </w:r>
            <w:proofErr w:type="gramEnd"/>
            <w:r w:rsidRPr="00604A06">
              <w:rPr>
                <w:rFonts w:ascii="楷体" w:eastAsia="楷体" w:hAnsi="楷体" w:hint="eastAsia"/>
                <w:color w:val="000000" w:themeColor="text1"/>
                <w:szCs w:val="21"/>
              </w:rPr>
              <w:t>6</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室</w:t>
            </w:r>
          </w:p>
          <w:p w14:paraId="1BA74E80" w14:textId="77777777" w:rsidR="00581075" w:rsidRPr="00604A06" w:rsidRDefault="00581075">
            <w:pPr>
              <w:widowControl/>
              <w:jc w:val="center"/>
              <w:rPr>
                <w:rFonts w:ascii="楷体" w:eastAsia="楷体" w:hAnsi="楷体"/>
                <w:color w:val="000000" w:themeColor="text1"/>
                <w:szCs w:val="21"/>
              </w:rPr>
            </w:pPr>
          </w:p>
          <w:p w14:paraId="7C7B32BA"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专家在线点评</w:t>
            </w:r>
          </w:p>
          <w:p w14:paraId="1D560C8C"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腾讯会议</w:t>
            </w:r>
            <w:proofErr w:type="gramEnd"/>
          </w:p>
          <w:p w14:paraId="092C1DD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ID</w:t>
            </w:r>
          </w:p>
          <w:p w14:paraId="7C80B549"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8</w:t>
            </w:r>
            <w:r w:rsidRPr="00604A06">
              <w:rPr>
                <w:rFonts w:ascii="楷体" w:eastAsia="楷体" w:hAnsi="楷体"/>
                <w:color w:val="000000" w:themeColor="text1"/>
                <w:szCs w:val="21"/>
              </w:rPr>
              <w:t>90 706 712</w:t>
            </w:r>
          </w:p>
          <w:p w14:paraId="70B7B3F8" w14:textId="77777777" w:rsidR="00581075" w:rsidRPr="00604A06" w:rsidRDefault="00581075">
            <w:pPr>
              <w:widowControl/>
              <w:jc w:val="center"/>
              <w:rPr>
                <w:rFonts w:ascii="楷体" w:eastAsia="楷体" w:hAnsi="楷体"/>
                <w:color w:val="000000" w:themeColor="text1"/>
                <w:szCs w:val="21"/>
              </w:rPr>
            </w:pPr>
          </w:p>
        </w:tc>
      </w:tr>
      <w:tr w:rsidR="00604A06" w:rsidRPr="00604A06" w14:paraId="20DDFCC9" w14:textId="77777777">
        <w:trPr>
          <w:trHeight w:val="90"/>
        </w:trPr>
        <w:tc>
          <w:tcPr>
            <w:tcW w:w="1344" w:type="dxa"/>
            <w:vMerge/>
            <w:shd w:val="clear" w:color="auto" w:fill="auto"/>
          </w:tcPr>
          <w:p w14:paraId="168EF4CC"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0551EC10" w14:textId="45F094DE" w:rsidR="00581075" w:rsidRPr="00604A06" w:rsidRDefault="00C60C79">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color w:val="000000" w:themeColor="text1"/>
                <w:szCs w:val="21"/>
              </w:rPr>
              <w:t>8</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p>
        </w:tc>
        <w:tc>
          <w:tcPr>
            <w:tcW w:w="1676" w:type="dxa"/>
            <w:tcBorders>
              <w:bottom w:val="single" w:sz="4" w:space="0" w:color="auto"/>
            </w:tcBorders>
            <w:shd w:val="clear" w:color="auto" w:fill="auto"/>
            <w:vAlign w:val="center"/>
          </w:tcPr>
          <w:p w14:paraId="32D9CCE6"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宋丽娟</w:t>
            </w:r>
          </w:p>
        </w:tc>
        <w:tc>
          <w:tcPr>
            <w:tcW w:w="7836" w:type="dxa"/>
            <w:tcBorders>
              <w:bottom w:val="single" w:sz="4" w:space="0" w:color="auto"/>
            </w:tcBorders>
            <w:shd w:val="clear" w:color="auto" w:fill="auto"/>
            <w:vAlign w:val="center"/>
          </w:tcPr>
          <w:p w14:paraId="68965809"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基于语料库的研究生学术演讲口语词汇特征研究</w:t>
            </w:r>
          </w:p>
        </w:tc>
        <w:tc>
          <w:tcPr>
            <w:tcW w:w="2223" w:type="dxa"/>
            <w:vMerge/>
            <w:shd w:val="clear" w:color="auto" w:fill="auto"/>
            <w:vAlign w:val="center"/>
          </w:tcPr>
          <w:p w14:paraId="6ABC5238"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55AB1F56" w14:textId="77777777" w:rsidR="00581075" w:rsidRPr="00604A06" w:rsidRDefault="00581075">
            <w:pPr>
              <w:widowControl/>
              <w:jc w:val="center"/>
              <w:rPr>
                <w:rFonts w:ascii="楷体" w:eastAsia="楷体" w:hAnsi="楷体"/>
                <w:color w:val="000000" w:themeColor="text1"/>
                <w:szCs w:val="21"/>
              </w:rPr>
            </w:pPr>
          </w:p>
        </w:tc>
      </w:tr>
      <w:tr w:rsidR="00604A06" w:rsidRPr="00604A06" w14:paraId="159BC8E2" w14:textId="77777777">
        <w:trPr>
          <w:trHeight w:val="430"/>
        </w:trPr>
        <w:tc>
          <w:tcPr>
            <w:tcW w:w="1344" w:type="dxa"/>
            <w:vMerge/>
            <w:shd w:val="clear" w:color="auto" w:fill="auto"/>
          </w:tcPr>
          <w:p w14:paraId="7F377CFD"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0EC2EB2D" w14:textId="33043843" w:rsidR="00581075" w:rsidRPr="00604A06" w:rsidRDefault="00C60C79">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9:</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30</w:t>
            </w:r>
          </w:p>
        </w:tc>
        <w:tc>
          <w:tcPr>
            <w:tcW w:w="1676" w:type="dxa"/>
            <w:tcBorders>
              <w:bottom w:val="single" w:sz="4" w:space="0" w:color="auto"/>
            </w:tcBorders>
            <w:shd w:val="clear" w:color="auto" w:fill="auto"/>
            <w:vAlign w:val="center"/>
          </w:tcPr>
          <w:p w14:paraId="66C4DB29"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蒋盛芳</w:t>
            </w:r>
          </w:p>
        </w:tc>
        <w:tc>
          <w:tcPr>
            <w:tcW w:w="7836" w:type="dxa"/>
            <w:tcBorders>
              <w:bottom w:val="single" w:sz="4" w:space="0" w:color="auto"/>
            </w:tcBorders>
            <w:shd w:val="clear" w:color="auto" w:fill="auto"/>
            <w:vAlign w:val="center"/>
          </w:tcPr>
          <w:p w14:paraId="2918AE7B"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理工类硕士生学术写作能力研究——</w:t>
            </w:r>
            <w:r w:rsidRPr="00604A06">
              <w:rPr>
                <w:rFonts w:ascii="楷体" w:eastAsia="楷体" w:hAnsi="楷体"/>
                <w:color w:val="000000" w:themeColor="text1"/>
                <w:szCs w:val="21"/>
              </w:rPr>
              <w:t>-以学习者对英文学术期刊内的转述分析为例</w:t>
            </w:r>
          </w:p>
        </w:tc>
        <w:tc>
          <w:tcPr>
            <w:tcW w:w="2223" w:type="dxa"/>
            <w:vMerge/>
            <w:shd w:val="clear" w:color="auto" w:fill="auto"/>
            <w:vAlign w:val="center"/>
          </w:tcPr>
          <w:p w14:paraId="32EA5E74"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643663B3" w14:textId="77777777" w:rsidR="00581075" w:rsidRPr="00604A06" w:rsidRDefault="00581075">
            <w:pPr>
              <w:widowControl/>
              <w:jc w:val="center"/>
              <w:rPr>
                <w:rFonts w:ascii="楷体" w:eastAsia="楷体" w:hAnsi="楷体"/>
                <w:color w:val="000000" w:themeColor="text1"/>
                <w:szCs w:val="21"/>
              </w:rPr>
            </w:pPr>
          </w:p>
        </w:tc>
      </w:tr>
      <w:tr w:rsidR="00604A06" w:rsidRPr="00604A06" w14:paraId="7C85D0A0" w14:textId="77777777">
        <w:trPr>
          <w:trHeight w:val="574"/>
        </w:trPr>
        <w:tc>
          <w:tcPr>
            <w:tcW w:w="1344" w:type="dxa"/>
            <w:vMerge/>
            <w:shd w:val="clear" w:color="auto" w:fill="auto"/>
          </w:tcPr>
          <w:p w14:paraId="14764D70"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1985722B" w14:textId="4B210B2D" w:rsidR="00581075" w:rsidRPr="00604A06" w:rsidRDefault="00C60C79">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9:</w:t>
            </w:r>
            <w:r w:rsidRPr="00604A06">
              <w:rPr>
                <w:rFonts w:ascii="楷体" w:eastAsia="楷体" w:hAnsi="楷体"/>
                <w:color w:val="000000" w:themeColor="text1"/>
                <w:szCs w:val="21"/>
              </w:rPr>
              <w:t>30</w:t>
            </w:r>
            <w:r w:rsidRPr="00604A06">
              <w:rPr>
                <w:rFonts w:ascii="楷体" w:eastAsia="楷体" w:hAnsi="楷体" w:hint="eastAsia"/>
                <w:color w:val="000000" w:themeColor="text1"/>
                <w:szCs w:val="21"/>
              </w:rPr>
              <w:t>-</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676" w:type="dxa"/>
            <w:tcBorders>
              <w:bottom w:val="single" w:sz="4" w:space="0" w:color="auto"/>
            </w:tcBorders>
            <w:shd w:val="clear" w:color="auto" w:fill="auto"/>
            <w:vAlign w:val="center"/>
          </w:tcPr>
          <w:p w14:paraId="2F79A31B"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许慧洁</w:t>
            </w:r>
            <w:proofErr w:type="gramEnd"/>
          </w:p>
        </w:tc>
        <w:tc>
          <w:tcPr>
            <w:tcW w:w="7836" w:type="dxa"/>
            <w:tcBorders>
              <w:bottom w:val="single" w:sz="4" w:space="0" w:color="auto"/>
            </w:tcBorders>
            <w:shd w:val="clear" w:color="auto" w:fill="auto"/>
            <w:vAlign w:val="center"/>
          </w:tcPr>
          <w:p w14:paraId="68730139"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建立概念图谱提高我校学生英语因果句写作</w:t>
            </w:r>
          </w:p>
        </w:tc>
        <w:tc>
          <w:tcPr>
            <w:tcW w:w="2223" w:type="dxa"/>
            <w:vMerge/>
            <w:shd w:val="clear" w:color="auto" w:fill="auto"/>
            <w:vAlign w:val="center"/>
          </w:tcPr>
          <w:p w14:paraId="1F02CD50"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498B353A" w14:textId="77777777" w:rsidR="00581075" w:rsidRPr="00604A06" w:rsidRDefault="00581075">
            <w:pPr>
              <w:widowControl/>
              <w:jc w:val="center"/>
              <w:rPr>
                <w:rFonts w:ascii="楷体" w:eastAsia="楷体" w:hAnsi="楷体"/>
                <w:color w:val="000000" w:themeColor="text1"/>
                <w:szCs w:val="21"/>
              </w:rPr>
            </w:pPr>
          </w:p>
        </w:tc>
      </w:tr>
      <w:tr w:rsidR="00604A06" w:rsidRPr="00604A06" w14:paraId="619E5F65" w14:textId="77777777">
        <w:trPr>
          <w:trHeight w:val="430"/>
        </w:trPr>
        <w:tc>
          <w:tcPr>
            <w:tcW w:w="1344" w:type="dxa"/>
            <w:vMerge/>
            <w:shd w:val="clear" w:color="auto" w:fill="auto"/>
          </w:tcPr>
          <w:p w14:paraId="34A1932B"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3597BB01" w14:textId="4DB6A26D" w:rsidR="00581075" w:rsidRPr="00604A06" w:rsidRDefault="00C60C79">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9:</w:t>
            </w:r>
            <w:r w:rsidRPr="00604A06">
              <w:rPr>
                <w:rFonts w:ascii="楷体" w:eastAsia="楷体" w:hAnsi="楷体"/>
                <w:color w:val="000000" w:themeColor="text1"/>
                <w:szCs w:val="21"/>
              </w:rPr>
              <w:t>50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p>
        </w:tc>
        <w:tc>
          <w:tcPr>
            <w:tcW w:w="1676" w:type="dxa"/>
            <w:tcBorders>
              <w:bottom w:val="single" w:sz="4" w:space="0" w:color="auto"/>
            </w:tcBorders>
            <w:shd w:val="clear" w:color="auto" w:fill="auto"/>
            <w:vAlign w:val="center"/>
          </w:tcPr>
          <w:p w14:paraId="18EDDBCC"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沈瑛</w:t>
            </w:r>
          </w:p>
        </w:tc>
        <w:tc>
          <w:tcPr>
            <w:tcW w:w="7836" w:type="dxa"/>
            <w:tcBorders>
              <w:bottom w:val="single" w:sz="4" w:space="0" w:color="auto"/>
            </w:tcBorders>
            <w:shd w:val="clear" w:color="auto" w:fill="auto"/>
            <w:vAlign w:val="center"/>
          </w:tcPr>
          <w:p w14:paraId="7815F10E"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生态迁移教学模式建构与实践</w:t>
            </w:r>
            <w:r w:rsidRPr="00604A06">
              <w:rPr>
                <w:rFonts w:ascii="楷体" w:eastAsia="楷体" w:hAnsi="楷体"/>
                <w:color w:val="000000" w:themeColor="text1"/>
                <w:szCs w:val="21"/>
              </w:rPr>
              <w:t>: 研究生学术英语写作教学为例</w:t>
            </w:r>
          </w:p>
        </w:tc>
        <w:tc>
          <w:tcPr>
            <w:tcW w:w="2223" w:type="dxa"/>
            <w:vMerge/>
            <w:shd w:val="clear" w:color="auto" w:fill="auto"/>
            <w:vAlign w:val="center"/>
          </w:tcPr>
          <w:p w14:paraId="7CCD9F04"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775A633F" w14:textId="77777777" w:rsidR="00581075" w:rsidRPr="00604A06" w:rsidRDefault="00581075">
            <w:pPr>
              <w:widowControl/>
              <w:jc w:val="center"/>
              <w:rPr>
                <w:rFonts w:ascii="楷体" w:eastAsia="楷体" w:hAnsi="楷体"/>
                <w:color w:val="000000" w:themeColor="text1"/>
                <w:szCs w:val="21"/>
              </w:rPr>
            </w:pPr>
          </w:p>
        </w:tc>
      </w:tr>
      <w:tr w:rsidR="00604A06" w:rsidRPr="00604A06" w14:paraId="53D0137B" w14:textId="77777777">
        <w:trPr>
          <w:trHeight w:val="430"/>
        </w:trPr>
        <w:tc>
          <w:tcPr>
            <w:tcW w:w="1344" w:type="dxa"/>
            <w:vMerge/>
            <w:shd w:val="clear" w:color="auto" w:fill="auto"/>
          </w:tcPr>
          <w:p w14:paraId="13BE9B1B"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1251267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10:10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10:20</w:t>
            </w:r>
          </w:p>
        </w:tc>
        <w:tc>
          <w:tcPr>
            <w:tcW w:w="9512" w:type="dxa"/>
            <w:gridSpan w:val="2"/>
            <w:tcBorders>
              <w:bottom w:val="single" w:sz="4" w:space="0" w:color="auto"/>
            </w:tcBorders>
            <w:shd w:val="clear" w:color="auto" w:fill="auto"/>
            <w:vAlign w:val="center"/>
          </w:tcPr>
          <w:p w14:paraId="4E3E4E6B" w14:textId="77777777" w:rsidR="00581075" w:rsidRPr="00604A06" w:rsidRDefault="00000000">
            <w:pPr>
              <w:widowControl/>
              <w:spacing w:line="360" w:lineRule="auto"/>
              <w:jc w:val="center"/>
              <w:rPr>
                <w:rFonts w:ascii="楷体" w:eastAsia="楷体" w:hAnsi="楷体"/>
                <w:color w:val="000000" w:themeColor="text1"/>
                <w:szCs w:val="21"/>
              </w:rPr>
            </w:pPr>
            <w:r w:rsidRPr="00604A06">
              <w:rPr>
                <w:rFonts w:ascii="楷体" w:eastAsia="楷体" w:hAnsi="楷体" w:hint="eastAsia"/>
                <w:b/>
                <w:bCs/>
                <w:color w:val="000000" w:themeColor="text1"/>
                <w:szCs w:val="21"/>
                <w:lang w:eastAsia="zh-Hans"/>
              </w:rPr>
              <w:t>休息</w:t>
            </w:r>
            <w:r w:rsidRPr="00604A06">
              <w:rPr>
                <w:rFonts w:ascii="楷体" w:eastAsia="楷体" w:hAnsi="楷体"/>
                <w:b/>
                <w:bCs/>
                <w:color w:val="000000" w:themeColor="text1"/>
                <w:szCs w:val="21"/>
                <w:lang w:eastAsia="zh-Hans"/>
              </w:rPr>
              <w:t>10</w:t>
            </w:r>
            <w:r w:rsidRPr="00604A06">
              <w:rPr>
                <w:rFonts w:ascii="楷体" w:eastAsia="楷体" w:hAnsi="楷体" w:hint="eastAsia"/>
                <w:b/>
                <w:bCs/>
                <w:color w:val="000000" w:themeColor="text1"/>
                <w:szCs w:val="21"/>
                <w:lang w:eastAsia="zh-Hans"/>
              </w:rPr>
              <w:t>分钟</w:t>
            </w:r>
          </w:p>
        </w:tc>
        <w:tc>
          <w:tcPr>
            <w:tcW w:w="2223" w:type="dxa"/>
            <w:vMerge/>
            <w:shd w:val="clear" w:color="auto" w:fill="auto"/>
            <w:vAlign w:val="center"/>
          </w:tcPr>
          <w:p w14:paraId="475343E0"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605FBC85" w14:textId="77777777" w:rsidR="00581075" w:rsidRPr="00604A06" w:rsidRDefault="00581075">
            <w:pPr>
              <w:widowControl/>
              <w:jc w:val="center"/>
              <w:rPr>
                <w:rFonts w:ascii="楷体" w:eastAsia="楷体" w:hAnsi="楷体"/>
                <w:color w:val="000000" w:themeColor="text1"/>
                <w:szCs w:val="21"/>
              </w:rPr>
            </w:pPr>
          </w:p>
        </w:tc>
      </w:tr>
      <w:tr w:rsidR="00604A06" w:rsidRPr="00604A06" w14:paraId="47B09BCD" w14:textId="77777777">
        <w:trPr>
          <w:trHeight w:val="430"/>
        </w:trPr>
        <w:tc>
          <w:tcPr>
            <w:tcW w:w="1344" w:type="dxa"/>
            <w:vMerge/>
            <w:shd w:val="clear" w:color="auto" w:fill="auto"/>
          </w:tcPr>
          <w:p w14:paraId="7088355D"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34742F4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10:20-10:40</w:t>
            </w:r>
          </w:p>
        </w:tc>
        <w:tc>
          <w:tcPr>
            <w:tcW w:w="1676" w:type="dxa"/>
            <w:tcBorders>
              <w:bottom w:val="single" w:sz="4" w:space="0" w:color="auto"/>
            </w:tcBorders>
            <w:shd w:val="clear" w:color="auto" w:fill="auto"/>
            <w:vAlign w:val="center"/>
          </w:tcPr>
          <w:p w14:paraId="68460E8E"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刘海玲</w:t>
            </w:r>
          </w:p>
        </w:tc>
        <w:tc>
          <w:tcPr>
            <w:tcW w:w="7836" w:type="dxa"/>
            <w:tcBorders>
              <w:bottom w:val="single" w:sz="4" w:space="0" w:color="auto"/>
            </w:tcBorders>
            <w:shd w:val="clear" w:color="auto" w:fill="auto"/>
            <w:vAlign w:val="center"/>
          </w:tcPr>
          <w:p w14:paraId="62A94908"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教育生态学视域</w:t>
            </w:r>
            <w:proofErr w:type="gramStart"/>
            <w:r w:rsidRPr="00604A06">
              <w:rPr>
                <w:rFonts w:ascii="楷体" w:eastAsia="楷体" w:hAnsi="楷体" w:hint="eastAsia"/>
                <w:color w:val="000000" w:themeColor="text1"/>
                <w:szCs w:val="21"/>
              </w:rPr>
              <w:t>下专业</w:t>
            </w:r>
            <w:proofErr w:type="gramEnd"/>
            <w:r w:rsidRPr="00604A06">
              <w:rPr>
                <w:rFonts w:ascii="楷体" w:eastAsia="楷体" w:hAnsi="楷体" w:hint="eastAsia"/>
                <w:color w:val="000000" w:themeColor="text1"/>
                <w:szCs w:val="21"/>
              </w:rPr>
              <w:t>外语“金课”课堂的建设初探</w:t>
            </w:r>
          </w:p>
        </w:tc>
        <w:tc>
          <w:tcPr>
            <w:tcW w:w="2223" w:type="dxa"/>
            <w:vMerge w:val="restart"/>
            <w:shd w:val="clear" w:color="auto" w:fill="auto"/>
            <w:vAlign w:val="center"/>
          </w:tcPr>
          <w:p w14:paraId="1363A3E2"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主持人</w:t>
            </w:r>
            <w:r w:rsidRPr="00604A06">
              <w:rPr>
                <w:rFonts w:ascii="楷体" w:eastAsia="楷体" w:hAnsi="楷体"/>
                <w:b/>
                <w:bCs/>
                <w:color w:val="000000" w:themeColor="text1"/>
                <w:szCs w:val="21"/>
              </w:rPr>
              <w:t>：</w:t>
            </w:r>
            <w:r w:rsidRPr="00604A06">
              <w:rPr>
                <w:rFonts w:ascii="楷体" w:eastAsia="楷体" w:hAnsi="楷体" w:hint="eastAsia"/>
                <w:b/>
                <w:bCs/>
                <w:color w:val="000000" w:themeColor="text1"/>
                <w:szCs w:val="21"/>
                <w:lang w:eastAsia="zh-Hans"/>
              </w:rPr>
              <w:t>王路明</w:t>
            </w:r>
          </w:p>
          <w:p w14:paraId="7092BEC2"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lang w:eastAsia="zh-Hans"/>
              </w:rPr>
              <w:t>方帆</w:t>
            </w:r>
          </w:p>
          <w:p w14:paraId="48AD1861" w14:textId="77777777" w:rsidR="00581075" w:rsidRPr="00604A06" w:rsidRDefault="00581075">
            <w:pPr>
              <w:widowControl/>
              <w:jc w:val="center"/>
              <w:rPr>
                <w:rFonts w:ascii="楷体" w:eastAsia="楷体" w:hAnsi="楷体"/>
                <w:color w:val="000000" w:themeColor="text1"/>
                <w:szCs w:val="21"/>
                <w:lang w:eastAsia="zh-Hans"/>
              </w:rPr>
            </w:pPr>
          </w:p>
        </w:tc>
        <w:tc>
          <w:tcPr>
            <w:tcW w:w="1843" w:type="dxa"/>
            <w:vMerge/>
          </w:tcPr>
          <w:p w14:paraId="338D1D7A" w14:textId="77777777" w:rsidR="00581075" w:rsidRPr="00604A06" w:rsidRDefault="00581075">
            <w:pPr>
              <w:widowControl/>
              <w:jc w:val="center"/>
              <w:rPr>
                <w:rFonts w:ascii="楷体" w:eastAsia="楷体" w:hAnsi="楷体"/>
                <w:color w:val="000000" w:themeColor="text1"/>
                <w:szCs w:val="21"/>
              </w:rPr>
            </w:pPr>
          </w:p>
        </w:tc>
      </w:tr>
      <w:tr w:rsidR="00604A06" w:rsidRPr="00604A06" w14:paraId="4A326588" w14:textId="77777777">
        <w:trPr>
          <w:trHeight w:val="430"/>
        </w:trPr>
        <w:tc>
          <w:tcPr>
            <w:tcW w:w="1344" w:type="dxa"/>
            <w:vMerge/>
            <w:shd w:val="clear" w:color="auto" w:fill="auto"/>
          </w:tcPr>
          <w:p w14:paraId="5D55D014"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401C697B"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0:40-11</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00</w:t>
            </w:r>
          </w:p>
        </w:tc>
        <w:tc>
          <w:tcPr>
            <w:tcW w:w="1676" w:type="dxa"/>
            <w:tcBorders>
              <w:bottom w:val="single" w:sz="4" w:space="0" w:color="auto"/>
            </w:tcBorders>
            <w:shd w:val="clear" w:color="auto" w:fill="auto"/>
            <w:vAlign w:val="center"/>
          </w:tcPr>
          <w:p w14:paraId="1D0761D6"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童琳</w:t>
            </w:r>
            <w:proofErr w:type="gramEnd"/>
          </w:p>
        </w:tc>
        <w:tc>
          <w:tcPr>
            <w:tcW w:w="7836" w:type="dxa"/>
            <w:tcBorders>
              <w:bottom w:val="single" w:sz="4" w:space="0" w:color="auto"/>
            </w:tcBorders>
            <w:shd w:val="clear" w:color="auto" w:fill="auto"/>
            <w:vAlign w:val="center"/>
          </w:tcPr>
          <w:p w14:paraId="3F411387"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系统性英语公共演讲技能训练对大学</w:t>
            </w:r>
            <w:proofErr w:type="gramStart"/>
            <w:r w:rsidRPr="00604A06">
              <w:rPr>
                <w:rFonts w:ascii="楷体" w:eastAsia="楷体" w:hAnsi="楷体" w:hint="eastAsia"/>
                <w:color w:val="000000" w:themeColor="text1"/>
                <w:szCs w:val="21"/>
              </w:rPr>
              <w:t>本科英专学生</w:t>
            </w:r>
            <w:proofErr w:type="gramEnd"/>
            <w:r w:rsidRPr="00604A06">
              <w:rPr>
                <w:rFonts w:ascii="楷体" w:eastAsia="楷体" w:hAnsi="楷体" w:hint="eastAsia"/>
                <w:color w:val="000000" w:themeColor="text1"/>
                <w:szCs w:val="21"/>
              </w:rPr>
              <w:t>汉译英口译水平的影响研究</w:t>
            </w:r>
          </w:p>
        </w:tc>
        <w:tc>
          <w:tcPr>
            <w:tcW w:w="2223" w:type="dxa"/>
            <w:vMerge/>
            <w:shd w:val="clear" w:color="auto" w:fill="auto"/>
            <w:vAlign w:val="center"/>
          </w:tcPr>
          <w:p w14:paraId="3E96F224"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3FD42F96" w14:textId="77777777" w:rsidR="00581075" w:rsidRPr="00604A06" w:rsidRDefault="00581075">
            <w:pPr>
              <w:widowControl/>
              <w:jc w:val="center"/>
              <w:rPr>
                <w:rFonts w:ascii="楷体" w:eastAsia="楷体" w:hAnsi="楷体"/>
                <w:color w:val="000000" w:themeColor="text1"/>
                <w:szCs w:val="21"/>
              </w:rPr>
            </w:pPr>
          </w:p>
        </w:tc>
      </w:tr>
      <w:tr w:rsidR="00604A06" w:rsidRPr="00604A06" w14:paraId="3F702485" w14:textId="77777777">
        <w:trPr>
          <w:trHeight w:val="430"/>
        </w:trPr>
        <w:tc>
          <w:tcPr>
            <w:tcW w:w="1344" w:type="dxa"/>
            <w:vMerge/>
            <w:shd w:val="clear" w:color="auto" w:fill="auto"/>
          </w:tcPr>
          <w:p w14:paraId="0A6DFCA8"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3882823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1:00-11:20</w:t>
            </w:r>
          </w:p>
        </w:tc>
        <w:tc>
          <w:tcPr>
            <w:tcW w:w="1676" w:type="dxa"/>
            <w:tcBorders>
              <w:bottom w:val="single" w:sz="4" w:space="0" w:color="auto"/>
            </w:tcBorders>
            <w:shd w:val="clear" w:color="auto" w:fill="auto"/>
            <w:vAlign w:val="center"/>
          </w:tcPr>
          <w:p w14:paraId="01CB2366"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姚佳</w:t>
            </w:r>
          </w:p>
        </w:tc>
        <w:tc>
          <w:tcPr>
            <w:tcW w:w="7836" w:type="dxa"/>
            <w:tcBorders>
              <w:bottom w:val="single" w:sz="4" w:space="0" w:color="auto"/>
            </w:tcBorders>
            <w:shd w:val="clear" w:color="auto" w:fill="auto"/>
            <w:vAlign w:val="center"/>
          </w:tcPr>
          <w:p w14:paraId="6919AD3C"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二语写作中的反馈之反馈——学生视角下的教师书面纠错性反馈明晰度对比分析</w:t>
            </w:r>
          </w:p>
        </w:tc>
        <w:tc>
          <w:tcPr>
            <w:tcW w:w="2223" w:type="dxa"/>
            <w:vMerge/>
            <w:shd w:val="clear" w:color="auto" w:fill="auto"/>
            <w:vAlign w:val="center"/>
          </w:tcPr>
          <w:p w14:paraId="1917C4F2"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3FEB42D8" w14:textId="77777777" w:rsidR="00581075" w:rsidRPr="00604A06" w:rsidRDefault="00581075">
            <w:pPr>
              <w:widowControl/>
              <w:jc w:val="center"/>
              <w:rPr>
                <w:rFonts w:ascii="楷体" w:eastAsia="楷体" w:hAnsi="楷体"/>
                <w:color w:val="000000" w:themeColor="text1"/>
                <w:szCs w:val="21"/>
              </w:rPr>
            </w:pPr>
          </w:p>
        </w:tc>
      </w:tr>
      <w:tr w:rsidR="00604A06" w:rsidRPr="00604A06" w14:paraId="08E6650A" w14:textId="77777777">
        <w:trPr>
          <w:trHeight w:val="430"/>
        </w:trPr>
        <w:tc>
          <w:tcPr>
            <w:tcW w:w="1344" w:type="dxa"/>
            <w:vMerge/>
            <w:shd w:val="clear" w:color="auto" w:fill="auto"/>
          </w:tcPr>
          <w:p w14:paraId="4C35EA2B"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4B654405"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1:20-11:40</w:t>
            </w:r>
          </w:p>
        </w:tc>
        <w:tc>
          <w:tcPr>
            <w:tcW w:w="1676" w:type="dxa"/>
            <w:tcBorders>
              <w:bottom w:val="single" w:sz="4" w:space="0" w:color="auto"/>
            </w:tcBorders>
            <w:shd w:val="clear" w:color="auto" w:fill="auto"/>
            <w:vAlign w:val="center"/>
          </w:tcPr>
          <w:p w14:paraId="06EF49D7"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王薇</w:t>
            </w:r>
          </w:p>
        </w:tc>
        <w:tc>
          <w:tcPr>
            <w:tcW w:w="7836" w:type="dxa"/>
            <w:tcBorders>
              <w:bottom w:val="single" w:sz="4" w:space="0" w:color="auto"/>
            </w:tcBorders>
            <w:shd w:val="clear" w:color="auto" w:fill="auto"/>
            <w:vAlign w:val="center"/>
          </w:tcPr>
          <w:p w14:paraId="24F05E4D"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基于任务型教学的英语词汇学教学模式改革探索</w:t>
            </w:r>
          </w:p>
        </w:tc>
        <w:tc>
          <w:tcPr>
            <w:tcW w:w="2223" w:type="dxa"/>
            <w:vMerge/>
            <w:shd w:val="clear" w:color="auto" w:fill="auto"/>
            <w:vAlign w:val="center"/>
          </w:tcPr>
          <w:p w14:paraId="345E755B"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26C9058B" w14:textId="77777777" w:rsidR="00581075" w:rsidRPr="00604A06" w:rsidRDefault="00581075">
            <w:pPr>
              <w:widowControl/>
              <w:jc w:val="center"/>
              <w:rPr>
                <w:rFonts w:ascii="楷体" w:eastAsia="楷体" w:hAnsi="楷体"/>
                <w:color w:val="000000" w:themeColor="text1"/>
                <w:szCs w:val="21"/>
              </w:rPr>
            </w:pPr>
          </w:p>
        </w:tc>
      </w:tr>
      <w:tr w:rsidR="00604A06" w:rsidRPr="00604A06" w14:paraId="3FF261BB" w14:textId="77777777">
        <w:trPr>
          <w:trHeight w:val="430"/>
        </w:trPr>
        <w:tc>
          <w:tcPr>
            <w:tcW w:w="1344" w:type="dxa"/>
            <w:vMerge/>
            <w:shd w:val="clear" w:color="auto" w:fill="auto"/>
          </w:tcPr>
          <w:p w14:paraId="09BEE550" w14:textId="77777777" w:rsidR="00581075" w:rsidRPr="00604A06" w:rsidRDefault="00581075">
            <w:pPr>
              <w:widowControl/>
              <w:jc w:val="center"/>
              <w:rPr>
                <w:rFonts w:ascii="楷体" w:eastAsia="楷体" w:hAnsi="楷体"/>
                <w:color w:val="000000" w:themeColor="text1"/>
                <w:szCs w:val="21"/>
              </w:rPr>
            </w:pPr>
            <w:bookmarkStart w:id="0" w:name="_Hlk107401133"/>
          </w:p>
        </w:tc>
        <w:tc>
          <w:tcPr>
            <w:tcW w:w="1375" w:type="dxa"/>
            <w:shd w:val="clear" w:color="auto" w:fill="auto"/>
            <w:vAlign w:val="center"/>
          </w:tcPr>
          <w:p w14:paraId="7B6FD5C5"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1</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40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12</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00</w:t>
            </w:r>
          </w:p>
        </w:tc>
        <w:tc>
          <w:tcPr>
            <w:tcW w:w="1676" w:type="dxa"/>
            <w:shd w:val="clear" w:color="auto" w:fill="auto"/>
            <w:vAlign w:val="center"/>
          </w:tcPr>
          <w:p w14:paraId="0C68F11D"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王芳</w:t>
            </w:r>
          </w:p>
        </w:tc>
        <w:tc>
          <w:tcPr>
            <w:tcW w:w="7836" w:type="dxa"/>
            <w:shd w:val="clear" w:color="auto" w:fill="auto"/>
            <w:vAlign w:val="center"/>
          </w:tcPr>
          <w:p w14:paraId="30F69378"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“新工科”背景下理工院校研究生英语教学的转向与策略</w:t>
            </w:r>
            <w:r w:rsidRPr="00604A06">
              <w:rPr>
                <w:rFonts w:ascii="楷体" w:eastAsia="楷体" w:hAnsi="楷体"/>
                <w:color w:val="000000" w:themeColor="text1"/>
                <w:szCs w:val="21"/>
              </w:rPr>
              <w:t>---以浙江工业大学研究生英语教学为例</w:t>
            </w:r>
          </w:p>
        </w:tc>
        <w:tc>
          <w:tcPr>
            <w:tcW w:w="2223" w:type="dxa"/>
            <w:vMerge/>
            <w:shd w:val="clear" w:color="auto" w:fill="auto"/>
            <w:vAlign w:val="center"/>
          </w:tcPr>
          <w:p w14:paraId="7E842354" w14:textId="77777777" w:rsidR="00581075" w:rsidRPr="00604A06" w:rsidRDefault="00581075">
            <w:pPr>
              <w:widowControl/>
              <w:jc w:val="center"/>
              <w:rPr>
                <w:rFonts w:ascii="楷体" w:eastAsia="楷体" w:hAnsi="楷体"/>
                <w:color w:val="000000" w:themeColor="text1"/>
                <w:szCs w:val="21"/>
              </w:rPr>
            </w:pPr>
          </w:p>
        </w:tc>
        <w:tc>
          <w:tcPr>
            <w:tcW w:w="1843" w:type="dxa"/>
            <w:vMerge/>
          </w:tcPr>
          <w:p w14:paraId="2E4C4B52" w14:textId="77777777" w:rsidR="00581075" w:rsidRPr="00604A06" w:rsidRDefault="00581075">
            <w:pPr>
              <w:widowControl/>
              <w:jc w:val="center"/>
              <w:rPr>
                <w:rFonts w:ascii="楷体" w:eastAsia="楷体" w:hAnsi="楷体"/>
                <w:color w:val="000000" w:themeColor="text1"/>
                <w:szCs w:val="21"/>
              </w:rPr>
            </w:pPr>
          </w:p>
        </w:tc>
      </w:tr>
      <w:bookmarkEnd w:id="0"/>
    </w:tbl>
    <w:p w14:paraId="509C0DB6" w14:textId="77777777" w:rsidR="00581075" w:rsidRPr="00604A06" w:rsidRDefault="00581075">
      <w:pPr>
        <w:rPr>
          <w:color w:val="000000" w:themeColor="text1"/>
        </w:rPr>
      </w:pPr>
    </w:p>
    <w:p w14:paraId="0DC6E399" w14:textId="77777777" w:rsidR="00581075" w:rsidRPr="00604A06" w:rsidRDefault="00000000">
      <w:pPr>
        <w:widowControl/>
        <w:jc w:val="left"/>
        <w:rPr>
          <w:color w:val="000000" w:themeColor="text1"/>
        </w:rPr>
      </w:pPr>
      <w:r w:rsidRPr="00604A06">
        <w:rPr>
          <w:color w:val="000000" w:themeColor="text1"/>
        </w:rPr>
        <w:br w:type="page"/>
      </w:r>
    </w:p>
    <w:p w14:paraId="22162E50" w14:textId="77777777" w:rsidR="00581075" w:rsidRPr="00604A06" w:rsidRDefault="00581075">
      <w:pPr>
        <w:rPr>
          <w:color w:val="000000" w:themeColor="text1"/>
        </w:rPr>
      </w:pPr>
    </w:p>
    <w:tbl>
      <w:tblPr>
        <w:tblW w:w="5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75"/>
        <w:gridCol w:w="1676"/>
        <w:gridCol w:w="7366"/>
        <w:gridCol w:w="2409"/>
        <w:gridCol w:w="1661"/>
      </w:tblGrid>
      <w:tr w:rsidR="00604A06" w:rsidRPr="00604A06" w14:paraId="3DEA6FEC" w14:textId="77777777">
        <w:trPr>
          <w:trHeight w:val="430"/>
          <w:jc w:val="center"/>
        </w:trPr>
        <w:tc>
          <w:tcPr>
            <w:tcW w:w="1344" w:type="dxa"/>
            <w:vMerge w:val="restart"/>
            <w:shd w:val="clear" w:color="auto" w:fill="auto"/>
          </w:tcPr>
          <w:p w14:paraId="47FB82B6" w14:textId="77777777" w:rsidR="00581075" w:rsidRPr="00604A06" w:rsidRDefault="00581075">
            <w:pPr>
              <w:widowControl/>
              <w:jc w:val="center"/>
              <w:rPr>
                <w:rFonts w:ascii="楷体" w:eastAsia="楷体" w:hAnsi="楷体"/>
                <w:b/>
                <w:color w:val="000000" w:themeColor="text1"/>
                <w:szCs w:val="21"/>
              </w:rPr>
            </w:pPr>
          </w:p>
          <w:p w14:paraId="16D25D2E" w14:textId="77777777" w:rsidR="00581075" w:rsidRPr="00604A06" w:rsidRDefault="00581075">
            <w:pPr>
              <w:widowControl/>
              <w:jc w:val="center"/>
              <w:rPr>
                <w:rFonts w:ascii="楷体" w:eastAsia="楷体" w:hAnsi="楷体"/>
                <w:b/>
                <w:color w:val="000000" w:themeColor="text1"/>
                <w:szCs w:val="21"/>
              </w:rPr>
            </w:pPr>
          </w:p>
          <w:p w14:paraId="1F4D781E" w14:textId="77777777" w:rsidR="00581075" w:rsidRPr="00604A06" w:rsidRDefault="00581075">
            <w:pPr>
              <w:widowControl/>
              <w:jc w:val="center"/>
              <w:rPr>
                <w:rFonts w:ascii="楷体" w:eastAsia="楷体" w:hAnsi="楷体"/>
                <w:b/>
                <w:color w:val="000000" w:themeColor="text1"/>
                <w:szCs w:val="21"/>
              </w:rPr>
            </w:pPr>
          </w:p>
          <w:p w14:paraId="7A05D888" w14:textId="77777777" w:rsidR="00581075" w:rsidRPr="00604A06" w:rsidRDefault="00581075">
            <w:pPr>
              <w:widowControl/>
              <w:jc w:val="center"/>
              <w:rPr>
                <w:rFonts w:ascii="楷体" w:eastAsia="楷体" w:hAnsi="楷体"/>
                <w:b/>
                <w:color w:val="000000" w:themeColor="text1"/>
                <w:szCs w:val="21"/>
              </w:rPr>
            </w:pPr>
          </w:p>
          <w:p w14:paraId="4D50DE1B" w14:textId="77777777" w:rsidR="00581075" w:rsidRPr="00604A06" w:rsidRDefault="00581075">
            <w:pPr>
              <w:widowControl/>
              <w:jc w:val="center"/>
              <w:rPr>
                <w:rFonts w:ascii="楷体" w:eastAsia="楷体" w:hAnsi="楷体"/>
                <w:b/>
                <w:color w:val="000000" w:themeColor="text1"/>
                <w:szCs w:val="21"/>
              </w:rPr>
            </w:pPr>
          </w:p>
          <w:p w14:paraId="32657FA9" w14:textId="77777777" w:rsidR="00581075" w:rsidRPr="00604A06" w:rsidRDefault="00581075">
            <w:pPr>
              <w:widowControl/>
              <w:jc w:val="center"/>
              <w:rPr>
                <w:rFonts w:ascii="楷体" w:eastAsia="楷体" w:hAnsi="楷体"/>
                <w:b/>
                <w:color w:val="000000" w:themeColor="text1"/>
                <w:szCs w:val="21"/>
              </w:rPr>
            </w:pPr>
          </w:p>
          <w:p w14:paraId="7ADF45AA" w14:textId="77777777" w:rsidR="00581075" w:rsidRPr="00604A06" w:rsidRDefault="00581075">
            <w:pPr>
              <w:widowControl/>
              <w:jc w:val="center"/>
              <w:rPr>
                <w:rFonts w:ascii="楷体" w:eastAsia="楷体" w:hAnsi="楷体"/>
                <w:b/>
                <w:color w:val="000000" w:themeColor="text1"/>
                <w:szCs w:val="21"/>
              </w:rPr>
            </w:pPr>
          </w:p>
          <w:p w14:paraId="628091B4" w14:textId="77777777" w:rsidR="00581075" w:rsidRPr="00604A06" w:rsidRDefault="00581075">
            <w:pPr>
              <w:widowControl/>
              <w:jc w:val="center"/>
              <w:rPr>
                <w:rFonts w:ascii="楷体" w:eastAsia="楷体" w:hAnsi="楷体"/>
                <w:b/>
                <w:color w:val="000000" w:themeColor="text1"/>
                <w:szCs w:val="21"/>
              </w:rPr>
            </w:pPr>
          </w:p>
          <w:p w14:paraId="79628579" w14:textId="77777777" w:rsidR="00581075" w:rsidRPr="00604A06" w:rsidRDefault="00581075">
            <w:pPr>
              <w:widowControl/>
              <w:jc w:val="center"/>
              <w:rPr>
                <w:rFonts w:ascii="楷体" w:eastAsia="楷体" w:hAnsi="楷体"/>
                <w:b/>
                <w:color w:val="000000" w:themeColor="text1"/>
                <w:szCs w:val="21"/>
              </w:rPr>
            </w:pPr>
          </w:p>
          <w:p w14:paraId="53A7600D" w14:textId="77777777" w:rsidR="00581075" w:rsidRPr="00604A06" w:rsidRDefault="00000000">
            <w:pPr>
              <w:widowControl/>
              <w:jc w:val="center"/>
              <w:rPr>
                <w:rFonts w:ascii="楷体" w:eastAsia="楷体" w:hAnsi="楷体"/>
                <w:b/>
                <w:color w:val="000000" w:themeColor="text1"/>
                <w:szCs w:val="21"/>
              </w:rPr>
            </w:pPr>
            <w:r w:rsidRPr="00604A06">
              <w:rPr>
                <w:rFonts w:ascii="楷体" w:eastAsia="楷体" w:hAnsi="楷体"/>
                <w:b/>
                <w:color w:val="000000" w:themeColor="text1"/>
                <w:szCs w:val="21"/>
              </w:rPr>
              <w:t>8</w:t>
            </w:r>
            <w:r w:rsidRPr="00604A06">
              <w:rPr>
                <w:rFonts w:ascii="楷体" w:eastAsia="楷体" w:hAnsi="楷体" w:hint="eastAsia"/>
                <w:b/>
                <w:color w:val="000000" w:themeColor="text1"/>
                <w:szCs w:val="21"/>
              </w:rPr>
              <w:t>月</w:t>
            </w:r>
            <w:r w:rsidRPr="00604A06">
              <w:rPr>
                <w:rFonts w:ascii="楷体" w:eastAsia="楷体" w:hAnsi="楷体"/>
                <w:b/>
                <w:color w:val="000000" w:themeColor="text1"/>
                <w:szCs w:val="21"/>
              </w:rPr>
              <w:t>30</w:t>
            </w:r>
            <w:r w:rsidRPr="00604A06">
              <w:rPr>
                <w:rFonts w:ascii="楷体" w:eastAsia="楷体" w:hAnsi="楷体" w:hint="eastAsia"/>
                <w:b/>
                <w:color w:val="000000" w:themeColor="text1"/>
                <w:szCs w:val="21"/>
              </w:rPr>
              <w:t>日</w:t>
            </w:r>
          </w:p>
          <w:p w14:paraId="571CBE8B"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hint="eastAsia"/>
                <w:b/>
                <w:color w:val="000000" w:themeColor="text1"/>
                <w:szCs w:val="21"/>
                <w:lang w:eastAsia="zh-Hans"/>
              </w:rPr>
              <w:t>下午</w:t>
            </w:r>
          </w:p>
          <w:p w14:paraId="04C6C2F3"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58319FB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3</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30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13</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676" w:type="dxa"/>
            <w:tcBorders>
              <w:bottom w:val="single" w:sz="4" w:space="0" w:color="auto"/>
            </w:tcBorders>
            <w:shd w:val="clear" w:color="auto" w:fill="auto"/>
            <w:vAlign w:val="center"/>
          </w:tcPr>
          <w:p w14:paraId="02C84B15"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金京淑</w:t>
            </w:r>
            <w:proofErr w:type="gramEnd"/>
          </w:p>
        </w:tc>
        <w:tc>
          <w:tcPr>
            <w:tcW w:w="7366" w:type="dxa"/>
            <w:tcBorders>
              <w:bottom w:val="single" w:sz="4" w:space="0" w:color="auto"/>
            </w:tcBorders>
            <w:shd w:val="clear" w:color="auto" w:fill="auto"/>
            <w:vAlign w:val="center"/>
          </w:tcPr>
          <w:p w14:paraId="58F508D1"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日语接续助词「テ」的偏误分析以及改善对策——以表示原因、理由的用法为例</w:t>
            </w:r>
          </w:p>
        </w:tc>
        <w:tc>
          <w:tcPr>
            <w:tcW w:w="2409" w:type="dxa"/>
            <w:vMerge w:val="restart"/>
            <w:vAlign w:val="center"/>
          </w:tcPr>
          <w:p w14:paraId="4B602FDD" w14:textId="77777777" w:rsidR="00581075" w:rsidRPr="00604A06" w:rsidRDefault="00581075">
            <w:pPr>
              <w:widowControl/>
              <w:jc w:val="center"/>
              <w:rPr>
                <w:rFonts w:ascii="楷体" w:eastAsia="楷体" w:hAnsi="楷体"/>
                <w:color w:val="000000" w:themeColor="text1"/>
                <w:szCs w:val="21"/>
              </w:rPr>
            </w:pPr>
          </w:p>
          <w:p w14:paraId="44191E61"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主持人：张艺宁</w:t>
            </w:r>
          </w:p>
          <w:p w14:paraId="12AF5B10"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lang w:eastAsia="zh-Hans"/>
              </w:rPr>
              <w:t>田朝霞</w:t>
            </w:r>
          </w:p>
          <w:p w14:paraId="6C4536E6" w14:textId="77777777" w:rsidR="00581075" w:rsidRPr="00604A06" w:rsidRDefault="00581075">
            <w:pPr>
              <w:widowControl/>
              <w:jc w:val="center"/>
              <w:rPr>
                <w:rFonts w:ascii="楷体" w:eastAsia="楷体" w:hAnsi="楷体"/>
                <w:b/>
                <w:bCs/>
                <w:color w:val="000000" w:themeColor="text1"/>
                <w:szCs w:val="21"/>
                <w:lang w:eastAsia="zh-Hans"/>
              </w:rPr>
            </w:pPr>
          </w:p>
          <w:p w14:paraId="3657F756" w14:textId="77777777" w:rsidR="00581075" w:rsidRPr="00604A06" w:rsidRDefault="00581075">
            <w:pPr>
              <w:jc w:val="center"/>
              <w:rPr>
                <w:rFonts w:ascii="楷体" w:eastAsia="楷体" w:hAnsi="楷体"/>
                <w:color w:val="000000" w:themeColor="text1"/>
                <w:szCs w:val="21"/>
              </w:rPr>
            </w:pPr>
          </w:p>
        </w:tc>
        <w:tc>
          <w:tcPr>
            <w:tcW w:w="1661" w:type="dxa"/>
            <w:vMerge w:val="restart"/>
          </w:tcPr>
          <w:p w14:paraId="67B879BA" w14:textId="77777777" w:rsidR="00581075" w:rsidRPr="00604A06" w:rsidRDefault="00581075">
            <w:pPr>
              <w:widowControl/>
              <w:jc w:val="center"/>
              <w:rPr>
                <w:rFonts w:ascii="楷体" w:eastAsia="楷体" w:hAnsi="楷体"/>
                <w:color w:val="000000" w:themeColor="text1"/>
                <w:szCs w:val="21"/>
              </w:rPr>
            </w:pPr>
          </w:p>
          <w:p w14:paraId="2B22CC75"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教师线下分享</w:t>
            </w:r>
          </w:p>
          <w:p w14:paraId="710A6FF4"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语林楼</w:t>
            </w:r>
            <w:proofErr w:type="gramEnd"/>
            <w:r w:rsidRPr="00604A06">
              <w:rPr>
                <w:rFonts w:ascii="楷体" w:eastAsia="楷体" w:hAnsi="楷体" w:hint="eastAsia"/>
                <w:color w:val="000000" w:themeColor="text1"/>
                <w:szCs w:val="21"/>
              </w:rPr>
              <w:t>6</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室</w:t>
            </w:r>
          </w:p>
          <w:p w14:paraId="3875E079" w14:textId="77777777" w:rsidR="00581075" w:rsidRPr="00604A06" w:rsidRDefault="00581075">
            <w:pPr>
              <w:widowControl/>
              <w:jc w:val="center"/>
              <w:rPr>
                <w:rFonts w:ascii="楷体" w:eastAsia="楷体" w:hAnsi="楷体"/>
                <w:color w:val="000000" w:themeColor="text1"/>
                <w:szCs w:val="21"/>
              </w:rPr>
            </w:pPr>
          </w:p>
          <w:p w14:paraId="1D314D1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专家在线点评</w:t>
            </w:r>
          </w:p>
          <w:p w14:paraId="07680C22"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腾讯会议</w:t>
            </w:r>
            <w:proofErr w:type="gramEnd"/>
          </w:p>
          <w:p w14:paraId="3DA6297A"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ID</w:t>
            </w:r>
          </w:p>
          <w:p w14:paraId="2A91FED8" w14:textId="77777777" w:rsidR="00581075" w:rsidRPr="00604A06" w:rsidRDefault="00000000">
            <w:pPr>
              <w:widowControl/>
              <w:jc w:val="center"/>
              <w:rPr>
                <w:rFonts w:asciiTheme="minorEastAsia" w:hAnsiTheme="minorEastAsia" w:cs="宋体"/>
                <w:b/>
                <w:bCs/>
                <w:color w:val="000000" w:themeColor="text1"/>
                <w:kern w:val="0"/>
                <w:sz w:val="22"/>
              </w:rPr>
            </w:pPr>
            <w:r w:rsidRPr="00604A06">
              <w:rPr>
                <w:rFonts w:ascii="楷体" w:eastAsia="楷体" w:hAnsi="楷体" w:hint="eastAsia"/>
                <w:color w:val="000000" w:themeColor="text1"/>
                <w:szCs w:val="21"/>
              </w:rPr>
              <w:t>4</w:t>
            </w:r>
            <w:r w:rsidRPr="00604A06">
              <w:rPr>
                <w:rFonts w:ascii="楷体" w:eastAsia="楷体" w:hAnsi="楷体"/>
                <w:color w:val="000000" w:themeColor="text1"/>
                <w:szCs w:val="21"/>
              </w:rPr>
              <w:t>47 905 957</w:t>
            </w:r>
          </w:p>
        </w:tc>
      </w:tr>
      <w:tr w:rsidR="00604A06" w:rsidRPr="00604A06" w14:paraId="4DE539A7" w14:textId="77777777">
        <w:trPr>
          <w:trHeight w:val="430"/>
          <w:jc w:val="center"/>
        </w:trPr>
        <w:tc>
          <w:tcPr>
            <w:tcW w:w="1344" w:type="dxa"/>
            <w:vMerge/>
            <w:shd w:val="clear" w:color="auto" w:fill="auto"/>
          </w:tcPr>
          <w:p w14:paraId="65D48733"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2553A0E5"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3</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p>
        </w:tc>
        <w:tc>
          <w:tcPr>
            <w:tcW w:w="1676" w:type="dxa"/>
            <w:tcBorders>
              <w:bottom w:val="single" w:sz="4" w:space="0" w:color="auto"/>
            </w:tcBorders>
            <w:shd w:val="clear" w:color="auto" w:fill="auto"/>
            <w:vAlign w:val="center"/>
          </w:tcPr>
          <w:p w14:paraId="14504437" w14:textId="77777777" w:rsidR="00581075" w:rsidRPr="00604A06" w:rsidRDefault="00000000">
            <w:pPr>
              <w:widowControl/>
              <w:ind w:firstLineChars="200" w:firstLine="422"/>
              <w:rPr>
                <w:rFonts w:ascii="楷体" w:eastAsia="楷体" w:hAnsi="楷体"/>
                <w:b/>
                <w:bCs/>
                <w:color w:val="000000" w:themeColor="text1"/>
                <w:szCs w:val="21"/>
              </w:rPr>
            </w:pPr>
            <w:r w:rsidRPr="00604A06">
              <w:rPr>
                <w:rFonts w:ascii="楷体" w:eastAsia="楷体" w:hAnsi="楷体" w:hint="eastAsia"/>
                <w:b/>
                <w:bCs/>
                <w:color w:val="000000" w:themeColor="text1"/>
                <w:szCs w:val="21"/>
              </w:rPr>
              <w:t>刘银燕</w:t>
            </w:r>
          </w:p>
        </w:tc>
        <w:tc>
          <w:tcPr>
            <w:tcW w:w="7366" w:type="dxa"/>
            <w:tcBorders>
              <w:bottom w:val="single" w:sz="4" w:space="0" w:color="auto"/>
            </w:tcBorders>
            <w:shd w:val="clear" w:color="auto" w:fill="auto"/>
            <w:vAlign w:val="center"/>
          </w:tcPr>
          <w:p w14:paraId="6655AF58"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口译教学对英语专业学生“倾听”能力的促进作用</w:t>
            </w:r>
          </w:p>
        </w:tc>
        <w:tc>
          <w:tcPr>
            <w:tcW w:w="2409" w:type="dxa"/>
            <w:vMerge/>
            <w:vAlign w:val="center"/>
          </w:tcPr>
          <w:p w14:paraId="0034BA1C"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01D4704F" w14:textId="77777777" w:rsidR="00581075" w:rsidRPr="00604A06" w:rsidRDefault="00581075">
            <w:pPr>
              <w:widowControl/>
              <w:jc w:val="center"/>
              <w:rPr>
                <w:rFonts w:ascii="楷体" w:eastAsia="楷体" w:hAnsi="楷体"/>
                <w:b/>
                <w:bCs/>
                <w:color w:val="000000" w:themeColor="text1"/>
                <w:szCs w:val="21"/>
                <w:lang w:eastAsia="zh-Hans"/>
              </w:rPr>
            </w:pPr>
          </w:p>
        </w:tc>
      </w:tr>
      <w:tr w:rsidR="00604A06" w:rsidRPr="00604A06" w14:paraId="11026188" w14:textId="77777777">
        <w:trPr>
          <w:trHeight w:val="430"/>
          <w:jc w:val="center"/>
        </w:trPr>
        <w:tc>
          <w:tcPr>
            <w:tcW w:w="1344" w:type="dxa"/>
            <w:vMerge/>
            <w:shd w:val="clear" w:color="auto" w:fill="auto"/>
          </w:tcPr>
          <w:p w14:paraId="6DE1914C"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01900221"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30</w:t>
            </w:r>
          </w:p>
        </w:tc>
        <w:tc>
          <w:tcPr>
            <w:tcW w:w="1676" w:type="dxa"/>
            <w:tcBorders>
              <w:bottom w:val="single" w:sz="4" w:space="0" w:color="auto"/>
            </w:tcBorders>
            <w:shd w:val="clear" w:color="auto" w:fill="auto"/>
            <w:vAlign w:val="center"/>
          </w:tcPr>
          <w:p w14:paraId="0CAE66A9"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吾莹</w:t>
            </w:r>
            <w:proofErr w:type="gramEnd"/>
          </w:p>
        </w:tc>
        <w:tc>
          <w:tcPr>
            <w:tcW w:w="7366" w:type="dxa"/>
            <w:tcBorders>
              <w:bottom w:val="single" w:sz="4" w:space="0" w:color="auto"/>
            </w:tcBorders>
            <w:shd w:val="clear" w:color="auto" w:fill="auto"/>
            <w:vAlign w:val="center"/>
          </w:tcPr>
          <w:p w14:paraId="19A51D7E"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非英语专业大</w:t>
            </w:r>
            <w:proofErr w:type="gramStart"/>
            <w:r w:rsidRPr="00604A06">
              <w:rPr>
                <w:rFonts w:ascii="楷体" w:eastAsia="楷体" w:hAnsi="楷体" w:hint="eastAsia"/>
                <w:color w:val="000000" w:themeColor="text1"/>
                <w:szCs w:val="21"/>
              </w:rPr>
              <w:t>一</w:t>
            </w:r>
            <w:proofErr w:type="gramEnd"/>
            <w:r w:rsidRPr="00604A06">
              <w:rPr>
                <w:rFonts w:ascii="楷体" w:eastAsia="楷体" w:hAnsi="楷体" w:hint="eastAsia"/>
                <w:color w:val="000000" w:themeColor="text1"/>
                <w:szCs w:val="21"/>
              </w:rPr>
              <w:t>新生英语口语学习动机分析及教学思考</w:t>
            </w:r>
          </w:p>
        </w:tc>
        <w:tc>
          <w:tcPr>
            <w:tcW w:w="2409" w:type="dxa"/>
            <w:vMerge/>
            <w:vAlign w:val="center"/>
          </w:tcPr>
          <w:p w14:paraId="6E691D4F"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5196608A" w14:textId="77777777" w:rsidR="00581075" w:rsidRPr="00604A06" w:rsidRDefault="00581075">
            <w:pPr>
              <w:widowControl/>
              <w:jc w:val="center"/>
              <w:rPr>
                <w:rFonts w:ascii="楷体" w:eastAsia="楷体" w:hAnsi="楷体"/>
                <w:color w:val="000000" w:themeColor="text1"/>
                <w:szCs w:val="21"/>
              </w:rPr>
            </w:pPr>
          </w:p>
        </w:tc>
      </w:tr>
      <w:tr w:rsidR="00604A06" w:rsidRPr="00604A06" w14:paraId="23747486" w14:textId="77777777">
        <w:trPr>
          <w:trHeight w:val="430"/>
          <w:jc w:val="center"/>
        </w:trPr>
        <w:tc>
          <w:tcPr>
            <w:tcW w:w="1344" w:type="dxa"/>
            <w:vMerge/>
            <w:shd w:val="clear" w:color="auto" w:fill="auto"/>
          </w:tcPr>
          <w:p w14:paraId="23645841"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5B9A71C8"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30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676" w:type="dxa"/>
            <w:tcBorders>
              <w:bottom w:val="single" w:sz="4" w:space="0" w:color="auto"/>
            </w:tcBorders>
            <w:shd w:val="clear" w:color="auto" w:fill="auto"/>
            <w:vAlign w:val="center"/>
          </w:tcPr>
          <w:p w14:paraId="4F0BDA06"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刘玉霞</w:t>
            </w:r>
          </w:p>
        </w:tc>
        <w:tc>
          <w:tcPr>
            <w:tcW w:w="7366" w:type="dxa"/>
            <w:tcBorders>
              <w:bottom w:val="single" w:sz="4" w:space="0" w:color="auto"/>
            </w:tcBorders>
            <w:shd w:val="clear" w:color="auto" w:fill="auto"/>
            <w:vAlign w:val="center"/>
          </w:tcPr>
          <w:p w14:paraId="14B80641"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“支架理论”在研究生公共英语学术口语教学中的应用探讨</w:t>
            </w:r>
          </w:p>
        </w:tc>
        <w:tc>
          <w:tcPr>
            <w:tcW w:w="2409" w:type="dxa"/>
            <w:vMerge/>
            <w:vAlign w:val="center"/>
          </w:tcPr>
          <w:p w14:paraId="72D49891"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60EDF247" w14:textId="77777777" w:rsidR="00581075" w:rsidRPr="00604A06" w:rsidRDefault="00581075">
            <w:pPr>
              <w:widowControl/>
              <w:jc w:val="center"/>
              <w:rPr>
                <w:rFonts w:ascii="楷体" w:eastAsia="楷体" w:hAnsi="楷体"/>
                <w:color w:val="000000" w:themeColor="text1"/>
                <w:szCs w:val="21"/>
              </w:rPr>
            </w:pPr>
          </w:p>
        </w:tc>
      </w:tr>
      <w:tr w:rsidR="00604A06" w:rsidRPr="00604A06" w14:paraId="5FFFDA78" w14:textId="77777777">
        <w:trPr>
          <w:trHeight w:val="430"/>
          <w:jc w:val="center"/>
        </w:trPr>
        <w:tc>
          <w:tcPr>
            <w:tcW w:w="1344" w:type="dxa"/>
            <w:vMerge/>
            <w:shd w:val="clear" w:color="auto" w:fill="auto"/>
          </w:tcPr>
          <w:p w14:paraId="45A6ED48"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2FE9AA4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14:50-15:10</w:t>
            </w:r>
          </w:p>
        </w:tc>
        <w:tc>
          <w:tcPr>
            <w:tcW w:w="1676" w:type="dxa"/>
            <w:tcBorders>
              <w:bottom w:val="single" w:sz="4" w:space="0" w:color="auto"/>
            </w:tcBorders>
            <w:shd w:val="clear" w:color="auto" w:fill="auto"/>
            <w:vAlign w:val="center"/>
          </w:tcPr>
          <w:p w14:paraId="3235B4A4"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刘丹凤</w:t>
            </w:r>
          </w:p>
        </w:tc>
        <w:tc>
          <w:tcPr>
            <w:tcW w:w="7366" w:type="dxa"/>
            <w:tcBorders>
              <w:bottom w:val="single" w:sz="4" w:space="0" w:color="auto"/>
            </w:tcBorders>
            <w:shd w:val="clear" w:color="auto" w:fill="auto"/>
            <w:vAlign w:val="center"/>
          </w:tcPr>
          <w:p w14:paraId="515FCB6C" w14:textId="77777777" w:rsidR="00581075" w:rsidRPr="00604A06" w:rsidRDefault="00000000">
            <w:pPr>
              <w:widowControl/>
              <w:spacing w:line="360" w:lineRule="auto"/>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课程思政视阈</w:t>
            </w:r>
            <w:proofErr w:type="gramEnd"/>
            <w:r w:rsidRPr="00604A06">
              <w:rPr>
                <w:rFonts w:ascii="楷体" w:eastAsia="楷体" w:hAnsi="楷体" w:hint="eastAsia"/>
                <w:color w:val="000000" w:themeColor="text1"/>
                <w:szCs w:val="21"/>
              </w:rPr>
              <w:t>下的英语视听</w:t>
            </w:r>
            <w:proofErr w:type="gramStart"/>
            <w:r w:rsidRPr="00604A06">
              <w:rPr>
                <w:rFonts w:ascii="楷体" w:eastAsia="楷体" w:hAnsi="楷体" w:hint="eastAsia"/>
                <w:color w:val="000000" w:themeColor="text1"/>
                <w:szCs w:val="21"/>
              </w:rPr>
              <w:t>说教学</w:t>
            </w:r>
            <w:proofErr w:type="gramEnd"/>
            <w:r w:rsidRPr="00604A06">
              <w:rPr>
                <w:rFonts w:ascii="楷体" w:eastAsia="楷体" w:hAnsi="楷体" w:hint="eastAsia"/>
                <w:color w:val="000000" w:themeColor="text1"/>
                <w:szCs w:val="21"/>
              </w:rPr>
              <w:t>模式探索</w:t>
            </w:r>
          </w:p>
        </w:tc>
        <w:tc>
          <w:tcPr>
            <w:tcW w:w="2409" w:type="dxa"/>
            <w:vMerge/>
            <w:vAlign w:val="center"/>
          </w:tcPr>
          <w:p w14:paraId="630BD1E3"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577FE1A2" w14:textId="77777777" w:rsidR="00581075" w:rsidRPr="00604A06" w:rsidRDefault="00581075">
            <w:pPr>
              <w:widowControl/>
              <w:jc w:val="center"/>
              <w:rPr>
                <w:rFonts w:ascii="楷体" w:eastAsia="楷体" w:hAnsi="楷体"/>
                <w:color w:val="000000" w:themeColor="text1"/>
                <w:szCs w:val="21"/>
              </w:rPr>
            </w:pPr>
          </w:p>
        </w:tc>
      </w:tr>
      <w:tr w:rsidR="00604A06" w:rsidRPr="00604A06" w14:paraId="71474255" w14:textId="77777777">
        <w:trPr>
          <w:trHeight w:val="430"/>
          <w:jc w:val="center"/>
        </w:trPr>
        <w:tc>
          <w:tcPr>
            <w:tcW w:w="1344" w:type="dxa"/>
            <w:vMerge/>
            <w:shd w:val="clear" w:color="auto" w:fill="auto"/>
          </w:tcPr>
          <w:p w14:paraId="756D0688"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72A0808C"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15</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20</w:t>
            </w:r>
          </w:p>
        </w:tc>
        <w:tc>
          <w:tcPr>
            <w:tcW w:w="9042" w:type="dxa"/>
            <w:gridSpan w:val="2"/>
            <w:tcBorders>
              <w:bottom w:val="single" w:sz="4" w:space="0" w:color="auto"/>
            </w:tcBorders>
            <w:shd w:val="clear" w:color="auto" w:fill="auto"/>
            <w:vAlign w:val="center"/>
          </w:tcPr>
          <w:p w14:paraId="12705F7E" w14:textId="77777777" w:rsidR="00581075" w:rsidRPr="00604A06" w:rsidRDefault="00000000">
            <w:pPr>
              <w:widowControl/>
              <w:spacing w:line="360" w:lineRule="auto"/>
              <w:jc w:val="center"/>
              <w:rPr>
                <w:rFonts w:ascii="楷体" w:eastAsia="楷体" w:hAnsi="楷体"/>
                <w:color w:val="000000" w:themeColor="text1"/>
                <w:szCs w:val="21"/>
              </w:rPr>
            </w:pPr>
            <w:r w:rsidRPr="00604A06">
              <w:rPr>
                <w:rFonts w:ascii="楷体" w:eastAsia="楷体" w:hAnsi="楷体" w:hint="eastAsia"/>
                <w:b/>
                <w:bCs/>
                <w:color w:val="000000" w:themeColor="text1"/>
                <w:szCs w:val="21"/>
                <w:lang w:eastAsia="zh-Hans"/>
              </w:rPr>
              <w:t>休息</w:t>
            </w:r>
            <w:r w:rsidRPr="00604A06">
              <w:rPr>
                <w:rFonts w:ascii="楷体" w:eastAsia="楷体" w:hAnsi="楷体"/>
                <w:b/>
                <w:bCs/>
                <w:color w:val="000000" w:themeColor="text1"/>
                <w:szCs w:val="21"/>
                <w:lang w:eastAsia="zh-Hans"/>
              </w:rPr>
              <w:t>10</w:t>
            </w:r>
            <w:r w:rsidRPr="00604A06">
              <w:rPr>
                <w:rFonts w:ascii="楷体" w:eastAsia="楷体" w:hAnsi="楷体" w:hint="eastAsia"/>
                <w:b/>
                <w:bCs/>
                <w:color w:val="000000" w:themeColor="text1"/>
                <w:szCs w:val="21"/>
                <w:lang w:eastAsia="zh-Hans"/>
              </w:rPr>
              <w:t>分钟</w:t>
            </w:r>
          </w:p>
        </w:tc>
        <w:tc>
          <w:tcPr>
            <w:tcW w:w="2409" w:type="dxa"/>
            <w:vMerge/>
            <w:vAlign w:val="center"/>
          </w:tcPr>
          <w:p w14:paraId="7C0C1626"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76BAA48A" w14:textId="77777777" w:rsidR="00581075" w:rsidRPr="00604A06" w:rsidRDefault="00581075">
            <w:pPr>
              <w:widowControl/>
              <w:jc w:val="center"/>
              <w:rPr>
                <w:rFonts w:ascii="楷体" w:eastAsia="楷体" w:hAnsi="楷体"/>
                <w:color w:val="000000" w:themeColor="text1"/>
                <w:szCs w:val="21"/>
              </w:rPr>
            </w:pPr>
          </w:p>
        </w:tc>
      </w:tr>
      <w:tr w:rsidR="00604A06" w:rsidRPr="00604A06" w14:paraId="0BDE79BE" w14:textId="77777777">
        <w:trPr>
          <w:trHeight w:val="430"/>
          <w:jc w:val="center"/>
        </w:trPr>
        <w:tc>
          <w:tcPr>
            <w:tcW w:w="1344" w:type="dxa"/>
            <w:vMerge/>
            <w:shd w:val="clear" w:color="auto" w:fill="auto"/>
          </w:tcPr>
          <w:p w14:paraId="55C8AEFD"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0EEE0059"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5:20-15:40</w:t>
            </w:r>
          </w:p>
        </w:tc>
        <w:tc>
          <w:tcPr>
            <w:tcW w:w="1676" w:type="dxa"/>
            <w:tcBorders>
              <w:bottom w:val="single" w:sz="4" w:space="0" w:color="auto"/>
            </w:tcBorders>
            <w:shd w:val="clear" w:color="auto" w:fill="auto"/>
            <w:vAlign w:val="center"/>
          </w:tcPr>
          <w:p w14:paraId="5B90010A"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林蓓蓓</w:t>
            </w:r>
          </w:p>
        </w:tc>
        <w:tc>
          <w:tcPr>
            <w:tcW w:w="7366" w:type="dxa"/>
            <w:tcBorders>
              <w:bottom w:val="single" w:sz="4" w:space="0" w:color="auto"/>
            </w:tcBorders>
            <w:shd w:val="clear" w:color="auto" w:fill="auto"/>
            <w:vAlign w:val="center"/>
          </w:tcPr>
          <w:p w14:paraId="3E84CB01"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任务型教学法在翻译课堂的应用研究</w:t>
            </w:r>
          </w:p>
        </w:tc>
        <w:tc>
          <w:tcPr>
            <w:tcW w:w="2409" w:type="dxa"/>
            <w:vMerge w:val="restart"/>
            <w:vAlign w:val="center"/>
          </w:tcPr>
          <w:p w14:paraId="076CAE33"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主持人：</w:t>
            </w:r>
            <w:r w:rsidRPr="00604A06">
              <w:rPr>
                <w:rFonts w:ascii="楷体" w:eastAsia="楷体" w:hAnsi="楷体" w:hint="eastAsia"/>
                <w:b/>
                <w:bCs/>
                <w:color w:val="000000" w:themeColor="text1"/>
                <w:szCs w:val="21"/>
                <w:lang w:eastAsia="zh-Hans"/>
              </w:rPr>
              <w:t>王路明</w:t>
            </w:r>
          </w:p>
          <w:p w14:paraId="6F637CEB" w14:textId="77777777" w:rsidR="00581075" w:rsidRPr="00604A06" w:rsidRDefault="00000000">
            <w:pPr>
              <w:jc w:val="center"/>
              <w:rPr>
                <w:rFonts w:ascii="楷体" w:eastAsia="楷体" w:hAnsi="楷体"/>
                <w:color w:val="000000" w:themeColor="text1"/>
                <w:szCs w:val="21"/>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lang w:eastAsia="zh-Hans"/>
              </w:rPr>
              <w:t>张伶俐</w:t>
            </w:r>
          </w:p>
        </w:tc>
        <w:tc>
          <w:tcPr>
            <w:tcW w:w="1661" w:type="dxa"/>
            <w:vMerge/>
          </w:tcPr>
          <w:p w14:paraId="56BC2B85" w14:textId="77777777" w:rsidR="00581075" w:rsidRPr="00604A06" w:rsidRDefault="00581075">
            <w:pPr>
              <w:widowControl/>
              <w:jc w:val="center"/>
              <w:rPr>
                <w:rFonts w:ascii="楷体" w:eastAsia="楷体" w:hAnsi="楷体"/>
                <w:color w:val="000000" w:themeColor="text1"/>
                <w:szCs w:val="21"/>
              </w:rPr>
            </w:pPr>
          </w:p>
        </w:tc>
      </w:tr>
      <w:tr w:rsidR="00604A06" w:rsidRPr="00604A06" w14:paraId="3220A831" w14:textId="77777777">
        <w:trPr>
          <w:trHeight w:val="430"/>
          <w:jc w:val="center"/>
        </w:trPr>
        <w:tc>
          <w:tcPr>
            <w:tcW w:w="1344" w:type="dxa"/>
            <w:vMerge/>
            <w:shd w:val="clear" w:color="auto" w:fill="auto"/>
          </w:tcPr>
          <w:p w14:paraId="70F11B21"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6CAAA82A"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5:40-16:00</w:t>
            </w:r>
          </w:p>
        </w:tc>
        <w:tc>
          <w:tcPr>
            <w:tcW w:w="1676" w:type="dxa"/>
            <w:tcBorders>
              <w:bottom w:val="single" w:sz="4" w:space="0" w:color="auto"/>
            </w:tcBorders>
            <w:shd w:val="clear" w:color="auto" w:fill="auto"/>
            <w:vAlign w:val="center"/>
          </w:tcPr>
          <w:p w14:paraId="6A0231BD"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乐波娜</w:t>
            </w:r>
          </w:p>
        </w:tc>
        <w:tc>
          <w:tcPr>
            <w:tcW w:w="7366" w:type="dxa"/>
            <w:tcBorders>
              <w:bottom w:val="single" w:sz="4" w:space="0" w:color="auto"/>
            </w:tcBorders>
            <w:shd w:val="clear" w:color="auto" w:fill="auto"/>
            <w:vAlign w:val="center"/>
          </w:tcPr>
          <w:p w14:paraId="713B21CF"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德语文学导入：二外教学基础阶段多样性输入实践</w:t>
            </w:r>
          </w:p>
        </w:tc>
        <w:tc>
          <w:tcPr>
            <w:tcW w:w="2409" w:type="dxa"/>
            <w:vMerge/>
            <w:vAlign w:val="center"/>
          </w:tcPr>
          <w:p w14:paraId="048CEF99"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2DD07B8D" w14:textId="77777777" w:rsidR="00581075" w:rsidRPr="00604A06" w:rsidRDefault="00581075">
            <w:pPr>
              <w:widowControl/>
              <w:jc w:val="center"/>
              <w:rPr>
                <w:rFonts w:ascii="楷体" w:eastAsia="楷体" w:hAnsi="楷体"/>
                <w:b/>
                <w:bCs/>
                <w:color w:val="000000" w:themeColor="text1"/>
                <w:szCs w:val="21"/>
              </w:rPr>
            </w:pPr>
          </w:p>
        </w:tc>
      </w:tr>
      <w:tr w:rsidR="00604A06" w:rsidRPr="00604A06" w14:paraId="2B1E016C" w14:textId="77777777">
        <w:trPr>
          <w:trHeight w:val="430"/>
          <w:jc w:val="center"/>
        </w:trPr>
        <w:tc>
          <w:tcPr>
            <w:tcW w:w="1344" w:type="dxa"/>
            <w:vMerge/>
            <w:shd w:val="clear" w:color="auto" w:fill="auto"/>
          </w:tcPr>
          <w:p w14:paraId="29E11CB8"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3C178C2C"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6:00-16:20</w:t>
            </w:r>
          </w:p>
        </w:tc>
        <w:tc>
          <w:tcPr>
            <w:tcW w:w="1676" w:type="dxa"/>
            <w:tcBorders>
              <w:bottom w:val="single" w:sz="4" w:space="0" w:color="auto"/>
            </w:tcBorders>
            <w:shd w:val="clear" w:color="auto" w:fill="auto"/>
            <w:vAlign w:val="center"/>
          </w:tcPr>
          <w:p w14:paraId="6E6938D7"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邢剑霞</w:t>
            </w:r>
          </w:p>
        </w:tc>
        <w:tc>
          <w:tcPr>
            <w:tcW w:w="7366" w:type="dxa"/>
            <w:tcBorders>
              <w:bottom w:val="single" w:sz="4" w:space="0" w:color="auto"/>
            </w:tcBorders>
            <w:shd w:val="clear" w:color="auto" w:fill="auto"/>
            <w:vAlign w:val="center"/>
          </w:tcPr>
          <w:p w14:paraId="55B68D89"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color w:val="000000" w:themeColor="text1"/>
                <w:szCs w:val="21"/>
              </w:rPr>
              <w:t>POA教学法在《通用学术英语》课程中的应用实例</w:t>
            </w:r>
          </w:p>
        </w:tc>
        <w:tc>
          <w:tcPr>
            <w:tcW w:w="2409" w:type="dxa"/>
            <w:vMerge/>
            <w:vAlign w:val="center"/>
          </w:tcPr>
          <w:p w14:paraId="57609D4E"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307F9FB0" w14:textId="77777777" w:rsidR="00581075" w:rsidRPr="00604A06" w:rsidRDefault="00581075">
            <w:pPr>
              <w:widowControl/>
              <w:jc w:val="center"/>
              <w:rPr>
                <w:rFonts w:ascii="楷体" w:eastAsia="楷体" w:hAnsi="楷体"/>
                <w:color w:val="000000" w:themeColor="text1"/>
                <w:szCs w:val="21"/>
              </w:rPr>
            </w:pPr>
          </w:p>
        </w:tc>
      </w:tr>
      <w:tr w:rsidR="00604A06" w:rsidRPr="00604A06" w14:paraId="14B333F7" w14:textId="77777777">
        <w:trPr>
          <w:trHeight w:val="430"/>
          <w:jc w:val="center"/>
        </w:trPr>
        <w:tc>
          <w:tcPr>
            <w:tcW w:w="1344" w:type="dxa"/>
            <w:vMerge/>
            <w:shd w:val="clear" w:color="auto" w:fill="auto"/>
          </w:tcPr>
          <w:p w14:paraId="392967F3" w14:textId="77777777" w:rsidR="00581075" w:rsidRPr="00604A06" w:rsidRDefault="00581075">
            <w:pPr>
              <w:widowControl/>
              <w:jc w:val="center"/>
              <w:rPr>
                <w:rFonts w:ascii="楷体" w:eastAsia="楷体" w:hAnsi="楷体"/>
                <w:color w:val="000000" w:themeColor="text1"/>
                <w:szCs w:val="21"/>
              </w:rPr>
            </w:pPr>
          </w:p>
        </w:tc>
        <w:tc>
          <w:tcPr>
            <w:tcW w:w="1375" w:type="dxa"/>
            <w:tcBorders>
              <w:bottom w:val="single" w:sz="4" w:space="0" w:color="auto"/>
            </w:tcBorders>
            <w:shd w:val="clear" w:color="auto" w:fill="auto"/>
            <w:vAlign w:val="center"/>
          </w:tcPr>
          <w:p w14:paraId="04859558"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6:20-16:40</w:t>
            </w:r>
          </w:p>
        </w:tc>
        <w:tc>
          <w:tcPr>
            <w:tcW w:w="1676" w:type="dxa"/>
            <w:tcBorders>
              <w:bottom w:val="single" w:sz="4" w:space="0" w:color="auto"/>
            </w:tcBorders>
            <w:shd w:val="clear" w:color="auto" w:fill="auto"/>
            <w:vAlign w:val="center"/>
          </w:tcPr>
          <w:p w14:paraId="13BF1010"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王征</w:t>
            </w:r>
          </w:p>
        </w:tc>
        <w:tc>
          <w:tcPr>
            <w:tcW w:w="7366" w:type="dxa"/>
            <w:tcBorders>
              <w:bottom w:val="single" w:sz="4" w:space="0" w:color="auto"/>
            </w:tcBorders>
            <w:shd w:val="clear" w:color="auto" w:fill="auto"/>
            <w:vAlign w:val="center"/>
          </w:tcPr>
          <w:p w14:paraId="23D7E70B"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社会变迁视角下法国</w:t>
            </w:r>
            <w:proofErr w:type="gramStart"/>
            <w:r w:rsidRPr="00604A06">
              <w:rPr>
                <w:rFonts w:ascii="楷体" w:eastAsia="楷体" w:hAnsi="楷体" w:hint="eastAsia"/>
                <w:color w:val="000000" w:themeColor="text1"/>
                <w:szCs w:val="21"/>
              </w:rPr>
              <w:t>倒音词现象</w:t>
            </w:r>
            <w:proofErr w:type="gramEnd"/>
            <w:r w:rsidRPr="00604A06">
              <w:rPr>
                <w:rFonts w:ascii="楷体" w:eastAsia="楷体" w:hAnsi="楷体" w:hint="eastAsia"/>
                <w:color w:val="000000" w:themeColor="text1"/>
                <w:szCs w:val="21"/>
              </w:rPr>
              <w:t>分析与社会语言群体层次的教学的比较研究</w:t>
            </w:r>
          </w:p>
        </w:tc>
        <w:tc>
          <w:tcPr>
            <w:tcW w:w="2409" w:type="dxa"/>
            <w:vMerge/>
            <w:vAlign w:val="center"/>
          </w:tcPr>
          <w:p w14:paraId="2CC75170"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758BF141" w14:textId="77777777" w:rsidR="00581075" w:rsidRPr="00604A06" w:rsidRDefault="00581075">
            <w:pPr>
              <w:widowControl/>
              <w:jc w:val="center"/>
              <w:rPr>
                <w:rFonts w:ascii="楷体" w:eastAsia="楷体" w:hAnsi="楷体"/>
                <w:color w:val="000000" w:themeColor="text1"/>
                <w:szCs w:val="21"/>
              </w:rPr>
            </w:pPr>
          </w:p>
        </w:tc>
      </w:tr>
      <w:tr w:rsidR="00581075" w:rsidRPr="00604A06" w14:paraId="4E049A84" w14:textId="77777777">
        <w:trPr>
          <w:trHeight w:val="430"/>
          <w:jc w:val="center"/>
        </w:trPr>
        <w:tc>
          <w:tcPr>
            <w:tcW w:w="1344" w:type="dxa"/>
            <w:vMerge/>
            <w:shd w:val="clear" w:color="auto" w:fill="auto"/>
          </w:tcPr>
          <w:p w14:paraId="39DD4D31" w14:textId="77777777" w:rsidR="00581075" w:rsidRPr="00604A06" w:rsidRDefault="00581075">
            <w:pPr>
              <w:widowControl/>
              <w:jc w:val="center"/>
              <w:rPr>
                <w:rFonts w:ascii="楷体" w:eastAsia="楷体" w:hAnsi="楷体"/>
                <w:color w:val="000000" w:themeColor="text1"/>
                <w:szCs w:val="21"/>
              </w:rPr>
            </w:pPr>
          </w:p>
        </w:tc>
        <w:tc>
          <w:tcPr>
            <w:tcW w:w="1375" w:type="dxa"/>
            <w:shd w:val="clear" w:color="auto" w:fill="auto"/>
            <w:vAlign w:val="center"/>
          </w:tcPr>
          <w:p w14:paraId="79E72F0F"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6</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40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17</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00</w:t>
            </w:r>
          </w:p>
        </w:tc>
        <w:tc>
          <w:tcPr>
            <w:tcW w:w="1676" w:type="dxa"/>
            <w:shd w:val="clear" w:color="auto" w:fill="auto"/>
            <w:vAlign w:val="center"/>
          </w:tcPr>
          <w:p w14:paraId="35053F9F"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千叶万希子</w:t>
            </w:r>
            <w:proofErr w:type="gramEnd"/>
          </w:p>
        </w:tc>
        <w:tc>
          <w:tcPr>
            <w:tcW w:w="7366" w:type="dxa"/>
            <w:shd w:val="clear" w:color="auto" w:fill="auto"/>
            <w:vAlign w:val="center"/>
          </w:tcPr>
          <w:p w14:paraId="25668344"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初探“</w:t>
            </w:r>
            <w:r w:rsidRPr="00604A06">
              <w:rPr>
                <w:rFonts w:ascii="楷体" w:eastAsia="楷体" w:hAnsi="楷体"/>
                <w:color w:val="000000" w:themeColor="text1"/>
                <w:szCs w:val="21"/>
              </w:rPr>
              <w:t>JF-Standard”与“Can-do”的体系融合在日语作文教学中的应用</w:t>
            </w:r>
          </w:p>
        </w:tc>
        <w:tc>
          <w:tcPr>
            <w:tcW w:w="2409" w:type="dxa"/>
            <w:vMerge/>
            <w:vAlign w:val="center"/>
          </w:tcPr>
          <w:p w14:paraId="68C68CA3" w14:textId="77777777" w:rsidR="00581075" w:rsidRPr="00604A06" w:rsidRDefault="00581075">
            <w:pPr>
              <w:widowControl/>
              <w:jc w:val="center"/>
              <w:rPr>
                <w:rFonts w:ascii="楷体" w:eastAsia="楷体" w:hAnsi="楷体"/>
                <w:color w:val="000000" w:themeColor="text1"/>
                <w:szCs w:val="21"/>
              </w:rPr>
            </w:pPr>
          </w:p>
        </w:tc>
        <w:tc>
          <w:tcPr>
            <w:tcW w:w="1661" w:type="dxa"/>
            <w:vMerge/>
          </w:tcPr>
          <w:p w14:paraId="240E2740" w14:textId="77777777" w:rsidR="00581075" w:rsidRPr="00604A06" w:rsidRDefault="00581075">
            <w:pPr>
              <w:widowControl/>
              <w:jc w:val="center"/>
              <w:rPr>
                <w:rFonts w:ascii="楷体" w:eastAsia="楷体" w:hAnsi="楷体"/>
                <w:color w:val="000000" w:themeColor="text1"/>
                <w:szCs w:val="21"/>
              </w:rPr>
            </w:pPr>
          </w:p>
        </w:tc>
      </w:tr>
    </w:tbl>
    <w:p w14:paraId="21A892BF" w14:textId="77777777" w:rsidR="00581075" w:rsidRPr="00604A06" w:rsidRDefault="00581075">
      <w:pPr>
        <w:rPr>
          <w:color w:val="000000" w:themeColor="text1"/>
        </w:rPr>
      </w:pPr>
    </w:p>
    <w:p w14:paraId="5B12663A" w14:textId="77777777" w:rsidR="00581075" w:rsidRPr="00604A06" w:rsidRDefault="00581075">
      <w:pPr>
        <w:rPr>
          <w:color w:val="000000" w:themeColor="text1"/>
        </w:rPr>
      </w:pPr>
    </w:p>
    <w:p w14:paraId="6BE8ABCA" w14:textId="77777777" w:rsidR="00581075" w:rsidRPr="00604A06" w:rsidRDefault="00581075">
      <w:pPr>
        <w:rPr>
          <w:color w:val="000000" w:themeColor="text1"/>
        </w:rPr>
      </w:pPr>
    </w:p>
    <w:p w14:paraId="581353BA" w14:textId="77777777" w:rsidR="00581075" w:rsidRPr="00604A06" w:rsidRDefault="00581075">
      <w:pPr>
        <w:rPr>
          <w:color w:val="000000" w:themeColor="text1"/>
        </w:rPr>
      </w:pPr>
    </w:p>
    <w:p w14:paraId="787FDD69" w14:textId="77777777" w:rsidR="00581075" w:rsidRPr="00604A06" w:rsidRDefault="00581075">
      <w:pPr>
        <w:rPr>
          <w:color w:val="000000" w:themeColor="text1"/>
        </w:rPr>
      </w:pPr>
    </w:p>
    <w:p w14:paraId="5C5DF2FD" w14:textId="77777777" w:rsidR="00581075" w:rsidRPr="00604A06" w:rsidRDefault="00581075">
      <w:pPr>
        <w:rPr>
          <w:color w:val="000000" w:themeColor="text1"/>
        </w:rPr>
      </w:pPr>
    </w:p>
    <w:p w14:paraId="1B3FB8D7" w14:textId="77777777" w:rsidR="00581075" w:rsidRPr="00604A06" w:rsidRDefault="00581075">
      <w:pPr>
        <w:rPr>
          <w:color w:val="000000" w:themeColor="text1"/>
        </w:rPr>
      </w:pPr>
    </w:p>
    <w:p w14:paraId="76A2DD47" w14:textId="77777777" w:rsidR="00581075" w:rsidRPr="00604A06" w:rsidRDefault="00581075">
      <w:pPr>
        <w:rPr>
          <w:color w:val="000000" w:themeColor="text1"/>
        </w:rPr>
      </w:pPr>
    </w:p>
    <w:p w14:paraId="610FF071" w14:textId="77777777" w:rsidR="00581075" w:rsidRPr="00604A06" w:rsidRDefault="00581075">
      <w:pPr>
        <w:rPr>
          <w:color w:val="000000" w:themeColor="text1"/>
        </w:rPr>
      </w:pPr>
    </w:p>
    <w:p w14:paraId="3B87FE6F" w14:textId="77777777" w:rsidR="00581075" w:rsidRPr="00604A06" w:rsidRDefault="00581075">
      <w:pPr>
        <w:rPr>
          <w:color w:val="000000" w:themeColor="text1"/>
        </w:rPr>
      </w:pPr>
    </w:p>
    <w:p w14:paraId="6B38CAED" w14:textId="77777777" w:rsidR="00581075" w:rsidRPr="00604A06" w:rsidRDefault="00581075">
      <w:pPr>
        <w:rPr>
          <w:color w:val="000000" w:themeColor="text1"/>
        </w:rPr>
      </w:pPr>
    </w:p>
    <w:p w14:paraId="7CCDE7CC" w14:textId="77777777" w:rsidR="00581075" w:rsidRPr="00604A06" w:rsidRDefault="00581075">
      <w:pPr>
        <w:rPr>
          <w:color w:val="000000" w:themeColor="text1"/>
        </w:rPr>
      </w:pPr>
    </w:p>
    <w:tbl>
      <w:tblPr>
        <w:tblpPr w:leftFromText="180" w:rightFromText="180" w:vertAnchor="text" w:tblpX="-861" w:tblpY="1"/>
        <w:tblOverlap w:val="never"/>
        <w:tblW w:w="5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420"/>
        <w:gridCol w:w="1560"/>
        <w:gridCol w:w="7790"/>
        <w:gridCol w:w="1982"/>
        <w:gridCol w:w="1702"/>
      </w:tblGrid>
      <w:tr w:rsidR="00604A06" w:rsidRPr="00604A06" w14:paraId="2D9E50E6" w14:textId="77777777">
        <w:trPr>
          <w:trHeight w:val="430"/>
        </w:trPr>
        <w:tc>
          <w:tcPr>
            <w:tcW w:w="1274" w:type="dxa"/>
            <w:vMerge w:val="restart"/>
            <w:shd w:val="clear" w:color="auto" w:fill="auto"/>
          </w:tcPr>
          <w:p w14:paraId="02426723" w14:textId="77777777" w:rsidR="00581075" w:rsidRPr="00604A06" w:rsidRDefault="00581075">
            <w:pPr>
              <w:widowControl/>
              <w:jc w:val="center"/>
              <w:rPr>
                <w:rFonts w:ascii="楷体" w:eastAsia="楷体" w:hAnsi="楷体"/>
                <w:b/>
                <w:color w:val="000000" w:themeColor="text1"/>
                <w:szCs w:val="21"/>
              </w:rPr>
            </w:pPr>
          </w:p>
          <w:p w14:paraId="487B5E17" w14:textId="77777777" w:rsidR="00581075" w:rsidRPr="00604A06" w:rsidRDefault="00581075">
            <w:pPr>
              <w:widowControl/>
              <w:jc w:val="center"/>
              <w:rPr>
                <w:rFonts w:ascii="楷体" w:eastAsia="楷体" w:hAnsi="楷体"/>
                <w:b/>
                <w:color w:val="000000" w:themeColor="text1"/>
                <w:szCs w:val="21"/>
              </w:rPr>
            </w:pPr>
          </w:p>
          <w:p w14:paraId="3FD570EC" w14:textId="77777777" w:rsidR="00581075" w:rsidRPr="00604A06" w:rsidRDefault="00581075">
            <w:pPr>
              <w:widowControl/>
              <w:jc w:val="center"/>
              <w:rPr>
                <w:rFonts w:ascii="楷体" w:eastAsia="楷体" w:hAnsi="楷体"/>
                <w:b/>
                <w:color w:val="000000" w:themeColor="text1"/>
                <w:szCs w:val="21"/>
              </w:rPr>
            </w:pPr>
          </w:p>
          <w:p w14:paraId="7A59F309" w14:textId="77777777" w:rsidR="00581075" w:rsidRPr="00604A06" w:rsidRDefault="00581075">
            <w:pPr>
              <w:widowControl/>
              <w:jc w:val="center"/>
              <w:rPr>
                <w:rFonts w:ascii="楷体" w:eastAsia="楷体" w:hAnsi="楷体"/>
                <w:b/>
                <w:color w:val="000000" w:themeColor="text1"/>
                <w:szCs w:val="21"/>
              </w:rPr>
            </w:pPr>
          </w:p>
          <w:p w14:paraId="67CD9049"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b/>
                <w:color w:val="000000" w:themeColor="text1"/>
                <w:szCs w:val="21"/>
              </w:rPr>
              <w:t>8</w:t>
            </w:r>
            <w:r w:rsidRPr="00604A06">
              <w:rPr>
                <w:rFonts w:ascii="楷体" w:eastAsia="楷体" w:hAnsi="楷体" w:hint="eastAsia"/>
                <w:b/>
                <w:color w:val="000000" w:themeColor="text1"/>
                <w:szCs w:val="21"/>
                <w:lang w:eastAsia="zh-Hans"/>
              </w:rPr>
              <w:t>月</w:t>
            </w:r>
            <w:r w:rsidRPr="00604A06">
              <w:rPr>
                <w:rFonts w:ascii="楷体" w:eastAsia="楷体" w:hAnsi="楷体"/>
                <w:b/>
                <w:color w:val="000000" w:themeColor="text1"/>
                <w:szCs w:val="21"/>
                <w:lang w:eastAsia="zh-Hans"/>
              </w:rPr>
              <w:t>31</w:t>
            </w:r>
            <w:r w:rsidRPr="00604A06">
              <w:rPr>
                <w:rFonts w:ascii="楷体" w:eastAsia="楷体" w:hAnsi="楷体" w:hint="eastAsia"/>
                <w:b/>
                <w:color w:val="000000" w:themeColor="text1"/>
                <w:szCs w:val="21"/>
                <w:lang w:eastAsia="zh-Hans"/>
              </w:rPr>
              <w:t>日</w:t>
            </w:r>
          </w:p>
          <w:p w14:paraId="54252FA3"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hint="eastAsia"/>
                <w:b/>
                <w:color w:val="000000" w:themeColor="text1"/>
                <w:szCs w:val="21"/>
                <w:lang w:eastAsia="zh-Hans"/>
              </w:rPr>
              <w:t>上午</w:t>
            </w:r>
          </w:p>
        </w:tc>
        <w:tc>
          <w:tcPr>
            <w:tcW w:w="1420" w:type="dxa"/>
            <w:tcBorders>
              <w:bottom w:val="single" w:sz="4" w:space="0" w:color="auto"/>
            </w:tcBorders>
            <w:shd w:val="clear" w:color="auto" w:fill="auto"/>
            <w:vAlign w:val="center"/>
          </w:tcPr>
          <w:p w14:paraId="31A1685E" w14:textId="0191BF1B" w:rsidR="00581075" w:rsidRPr="00604A06" w:rsidRDefault="0075523A">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8:</w:t>
            </w:r>
            <w:r w:rsidRPr="00604A06">
              <w:rPr>
                <w:rFonts w:ascii="楷体" w:eastAsia="楷体" w:hAnsi="楷体"/>
                <w:color w:val="000000" w:themeColor="text1"/>
                <w:szCs w:val="21"/>
              </w:rPr>
              <w:t>30-</w:t>
            </w:r>
            <w:r>
              <w:rPr>
                <w:rFonts w:ascii="楷体" w:eastAsia="楷体" w:hAnsi="楷体"/>
                <w:color w:val="000000" w:themeColor="text1"/>
                <w:szCs w:val="21"/>
              </w:rPr>
              <w:t>0</w:t>
            </w:r>
            <w:r w:rsidRPr="00604A06">
              <w:rPr>
                <w:rFonts w:ascii="楷体" w:eastAsia="楷体" w:hAnsi="楷体"/>
                <w:color w:val="000000" w:themeColor="text1"/>
                <w:szCs w:val="21"/>
              </w:rPr>
              <w:t>8</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560" w:type="dxa"/>
            <w:tcBorders>
              <w:bottom w:val="single" w:sz="4" w:space="0" w:color="auto"/>
            </w:tcBorders>
            <w:shd w:val="clear" w:color="auto" w:fill="auto"/>
            <w:vAlign w:val="center"/>
          </w:tcPr>
          <w:p w14:paraId="182DA40F"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申屠玉君</w:t>
            </w:r>
          </w:p>
        </w:tc>
        <w:tc>
          <w:tcPr>
            <w:tcW w:w="7790" w:type="dxa"/>
            <w:tcBorders>
              <w:bottom w:val="single" w:sz="4" w:space="0" w:color="auto"/>
            </w:tcBorders>
            <w:shd w:val="clear" w:color="auto" w:fill="auto"/>
            <w:vAlign w:val="center"/>
          </w:tcPr>
          <w:p w14:paraId="29FB98FC"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自我决定理论框架下的动机取向和元认知策略对于大学生英语听力能力的影响研究</w:t>
            </w:r>
          </w:p>
        </w:tc>
        <w:tc>
          <w:tcPr>
            <w:tcW w:w="1982" w:type="dxa"/>
            <w:vMerge w:val="restart"/>
            <w:shd w:val="clear" w:color="auto" w:fill="auto"/>
            <w:vAlign w:val="center"/>
          </w:tcPr>
          <w:p w14:paraId="3428C49A"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主持人：</w:t>
            </w:r>
            <w:r w:rsidRPr="00604A06">
              <w:rPr>
                <w:rFonts w:ascii="楷体" w:eastAsia="楷体" w:hAnsi="楷体" w:hint="eastAsia"/>
                <w:b/>
                <w:bCs/>
                <w:color w:val="000000" w:themeColor="text1"/>
                <w:szCs w:val="21"/>
                <w:lang w:eastAsia="zh-Hans"/>
              </w:rPr>
              <w:t>张艺宁</w:t>
            </w:r>
          </w:p>
          <w:p w14:paraId="1B0B259C"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lang w:eastAsia="zh-Hans"/>
              </w:rPr>
              <w:t>夏延华</w:t>
            </w:r>
          </w:p>
        </w:tc>
        <w:tc>
          <w:tcPr>
            <w:tcW w:w="1702" w:type="dxa"/>
            <w:vMerge w:val="restart"/>
            <w:shd w:val="clear" w:color="auto" w:fill="auto"/>
            <w:vAlign w:val="center"/>
          </w:tcPr>
          <w:p w14:paraId="15AE8719"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教师线下分享</w:t>
            </w:r>
          </w:p>
          <w:p w14:paraId="6381911D"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语林楼</w:t>
            </w:r>
            <w:proofErr w:type="gramEnd"/>
            <w:r w:rsidRPr="00604A06">
              <w:rPr>
                <w:rFonts w:ascii="楷体" w:eastAsia="楷体" w:hAnsi="楷体" w:hint="eastAsia"/>
                <w:color w:val="000000" w:themeColor="text1"/>
                <w:szCs w:val="21"/>
              </w:rPr>
              <w:t>6</w:t>
            </w:r>
            <w:r w:rsidRPr="00604A06">
              <w:rPr>
                <w:rFonts w:ascii="楷体" w:eastAsia="楷体" w:hAnsi="楷体"/>
                <w:color w:val="000000" w:themeColor="text1"/>
                <w:szCs w:val="21"/>
              </w:rPr>
              <w:t>10</w:t>
            </w:r>
          </w:p>
          <w:p w14:paraId="7CA8E6DD" w14:textId="77777777" w:rsidR="00581075" w:rsidRPr="00604A06" w:rsidRDefault="00581075">
            <w:pPr>
              <w:widowControl/>
              <w:jc w:val="center"/>
              <w:rPr>
                <w:rFonts w:ascii="楷体" w:eastAsia="楷体" w:hAnsi="楷体"/>
                <w:color w:val="000000" w:themeColor="text1"/>
                <w:szCs w:val="21"/>
              </w:rPr>
            </w:pPr>
          </w:p>
          <w:p w14:paraId="76ADAA9C"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专家在线点评</w:t>
            </w:r>
          </w:p>
          <w:p w14:paraId="7F772C76"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腾讯会议</w:t>
            </w:r>
            <w:proofErr w:type="gramEnd"/>
          </w:p>
          <w:p w14:paraId="19F1AC9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ID</w:t>
            </w:r>
          </w:p>
          <w:p w14:paraId="677620B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8</w:t>
            </w:r>
            <w:r w:rsidRPr="00604A06">
              <w:rPr>
                <w:rFonts w:ascii="楷体" w:eastAsia="楷体" w:hAnsi="楷体"/>
                <w:color w:val="000000" w:themeColor="text1"/>
                <w:szCs w:val="21"/>
              </w:rPr>
              <w:t>90 706 712</w:t>
            </w:r>
          </w:p>
          <w:p w14:paraId="39D14DB1" w14:textId="77777777" w:rsidR="00581075" w:rsidRPr="00604A06" w:rsidRDefault="00581075">
            <w:pPr>
              <w:widowControl/>
              <w:jc w:val="center"/>
              <w:rPr>
                <w:rFonts w:ascii="楷体" w:eastAsia="楷体" w:hAnsi="楷体"/>
                <w:color w:val="000000" w:themeColor="text1"/>
                <w:szCs w:val="21"/>
              </w:rPr>
            </w:pPr>
          </w:p>
        </w:tc>
      </w:tr>
      <w:tr w:rsidR="00604A06" w:rsidRPr="00604A06" w14:paraId="0AB34BD3" w14:textId="77777777">
        <w:trPr>
          <w:trHeight w:val="430"/>
        </w:trPr>
        <w:tc>
          <w:tcPr>
            <w:tcW w:w="1274" w:type="dxa"/>
            <w:vMerge/>
            <w:shd w:val="clear" w:color="auto" w:fill="auto"/>
          </w:tcPr>
          <w:p w14:paraId="2D9259FA"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62929E2A" w14:textId="4069B9AE" w:rsidR="00581075" w:rsidRPr="00604A06" w:rsidRDefault="0075523A">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8:</w:t>
            </w:r>
            <w:r w:rsidRPr="00604A06">
              <w:rPr>
                <w:rFonts w:ascii="楷体" w:eastAsia="楷体" w:hAnsi="楷体"/>
                <w:color w:val="000000" w:themeColor="text1"/>
                <w:szCs w:val="21"/>
              </w:rPr>
              <w:t>50-</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p>
        </w:tc>
        <w:tc>
          <w:tcPr>
            <w:tcW w:w="1560" w:type="dxa"/>
            <w:tcBorders>
              <w:bottom w:val="single" w:sz="4" w:space="0" w:color="auto"/>
            </w:tcBorders>
            <w:shd w:val="clear" w:color="auto" w:fill="auto"/>
            <w:vAlign w:val="center"/>
          </w:tcPr>
          <w:p w14:paraId="2DCAA300"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方萍</w:t>
            </w:r>
          </w:p>
        </w:tc>
        <w:tc>
          <w:tcPr>
            <w:tcW w:w="7790" w:type="dxa"/>
            <w:tcBorders>
              <w:bottom w:val="single" w:sz="4" w:space="0" w:color="auto"/>
            </w:tcBorders>
            <w:shd w:val="clear" w:color="auto" w:fill="auto"/>
            <w:vAlign w:val="center"/>
          </w:tcPr>
          <w:p w14:paraId="51DC0680" w14:textId="77777777" w:rsidR="00581075" w:rsidRPr="00604A06" w:rsidRDefault="00000000">
            <w:pPr>
              <w:widowControl/>
              <w:rPr>
                <w:rFonts w:ascii="楷体" w:eastAsia="楷体" w:hAnsi="楷体"/>
                <w:color w:val="000000" w:themeColor="text1"/>
                <w:szCs w:val="21"/>
              </w:rPr>
            </w:pPr>
            <w:r w:rsidRPr="00604A06">
              <w:rPr>
                <w:rFonts w:ascii="楷体" w:eastAsia="楷体" w:hAnsi="楷体" w:hint="eastAsia"/>
                <w:color w:val="000000" w:themeColor="text1"/>
                <w:szCs w:val="21"/>
              </w:rPr>
              <w:t>新文科背景</w:t>
            </w:r>
            <w:proofErr w:type="gramStart"/>
            <w:r w:rsidRPr="00604A06">
              <w:rPr>
                <w:rFonts w:ascii="楷体" w:eastAsia="楷体" w:hAnsi="楷体" w:hint="eastAsia"/>
                <w:color w:val="000000" w:themeColor="text1"/>
                <w:szCs w:val="21"/>
              </w:rPr>
              <w:t>下微课在</w:t>
            </w:r>
            <w:proofErr w:type="gramEnd"/>
            <w:r w:rsidRPr="00604A06">
              <w:rPr>
                <w:rFonts w:ascii="楷体" w:eastAsia="楷体" w:hAnsi="楷体" w:hint="eastAsia"/>
                <w:color w:val="000000" w:themeColor="text1"/>
                <w:szCs w:val="21"/>
              </w:rPr>
              <w:t>混合式外语教学中的效用——以《学术英语（综合）》“经济学”这一单元为例</w:t>
            </w:r>
          </w:p>
        </w:tc>
        <w:tc>
          <w:tcPr>
            <w:tcW w:w="1982" w:type="dxa"/>
            <w:vMerge/>
            <w:shd w:val="clear" w:color="auto" w:fill="auto"/>
            <w:vAlign w:val="center"/>
          </w:tcPr>
          <w:p w14:paraId="00F22BA1"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65806BC5" w14:textId="77777777" w:rsidR="00581075" w:rsidRPr="00604A06" w:rsidRDefault="00581075">
            <w:pPr>
              <w:widowControl/>
              <w:jc w:val="center"/>
              <w:rPr>
                <w:rFonts w:ascii="楷体" w:eastAsia="楷体" w:hAnsi="楷体"/>
                <w:color w:val="000000" w:themeColor="text1"/>
                <w:szCs w:val="21"/>
              </w:rPr>
            </w:pPr>
          </w:p>
        </w:tc>
      </w:tr>
      <w:tr w:rsidR="00604A06" w:rsidRPr="00604A06" w14:paraId="724324CD" w14:textId="77777777">
        <w:trPr>
          <w:trHeight w:val="430"/>
        </w:trPr>
        <w:tc>
          <w:tcPr>
            <w:tcW w:w="1274" w:type="dxa"/>
            <w:vMerge/>
            <w:shd w:val="clear" w:color="auto" w:fill="auto"/>
          </w:tcPr>
          <w:p w14:paraId="1B7081C5"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462F2B2C" w14:textId="65B34D02" w:rsidR="00581075" w:rsidRPr="00604A06" w:rsidRDefault="0075523A">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30</w:t>
            </w:r>
          </w:p>
        </w:tc>
        <w:tc>
          <w:tcPr>
            <w:tcW w:w="1560" w:type="dxa"/>
            <w:tcBorders>
              <w:bottom w:val="single" w:sz="4" w:space="0" w:color="auto"/>
            </w:tcBorders>
            <w:shd w:val="clear" w:color="auto" w:fill="auto"/>
            <w:vAlign w:val="center"/>
          </w:tcPr>
          <w:p w14:paraId="1A981133"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崔秀红</w:t>
            </w:r>
          </w:p>
        </w:tc>
        <w:tc>
          <w:tcPr>
            <w:tcW w:w="7790" w:type="dxa"/>
            <w:tcBorders>
              <w:bottom w:val="single" w:sz="4" w:space="0" w:color="auto"/>
            </w:tcBorders>
            <w:shd w:val="clear" w:color="auto" w:fill="auto"/>
            <w:vAlign w:val="center"/>
          </w:tcPr>
          <w:p w14:paraId="56D89FAD"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基于</w:t>
            </w:r>
            <w:r w:rsidRPr="00604A06">
              <w:rPr>
                <w:rFonts w:ascii="楷体" w:eastAsia="楷体" w:hAnsi="楷体"/>
                <w:color w:val="000000" w:themeColor="text1"/>
                <w:szCs w:val="21"/>
              </w:rPr>
              <w:t>OBE理念的英语专业阅读课程改革</w:t>
            </w:r>
          </w:p>
        </w:tc>
        <w:tc>
          <w:tcPr>
            <w:tcW w:w="1982" w:type="dxa"/>
            <w:vMerge/>
            <w:shd w:val="clear" w:color="auto" w:fill="auto"/>
            <w:vAlign w:val="center"/>
          </w:tcPr>
          <w:p w14:paraId="4F729AFF"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7AB0F8BB" w14:textId="77777777" w:rsidR="00581075" w:rsidRPr="00604A06" w:rsidRDefault="00581075">
            <w:pPr>
              <w:widowControl/>
              <w:jc w:val="center"/>
              <w:rPr>
                <w:rFonts w:ascii="楷体" w:eastAsia="楷体" w:hAnsi="楷体"/>
                <w:color w:val="000000" w:themeColor="text1"/>
                <w:szCs w:val="21"/>
              </w:rPr>
            </w:pPr>
          </w:p>
        </w:tc>
      </w:tr>
      <w:tr w:rsidR="00604A06" w:rsidRPr="00604A06" w14:paraId="7D17D469" w14:textId="77777777">
        <w:trPr>
          <w:trHeight w:val="430"/>
        </w:trPr>
        <w:tc>
          <w:tcPr>
            <w:tcW w:w="1274" w:type="dxa"/>
            <w:vMerge/>
            <w:shd w:val="clear" w:color="auto" w:fill="auto"/>
          </w:tcPr>
          <w:p w14:paraId="14E7CAE1"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1B5EDDB3" w14:textId="0FE8A6F2" w:rsidR="00581075" w:rsidRPr="00604A06" w:rsidRDefault="0075523A">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9:</w:t>
            </w:r>
            <w:r w:rsidRPr="00604A06">
              <w:rPr>
                <w:rFonts w:ascii="楷体" w:eastAsia="楷体" w:hAnsi="楷体"/>
                <w:color w:val="000000" w:themeColor="text1"/>
                <w:szCs w:val="21"/>
              </w:rPr>
              <w:t>30</w:t>
            </w:r>
            <w:r w:rsidRPr="00604A06">
              <w:rPr>
                <w:rFonts w:ascii="楷体" w:eastAsia="楷体" w:hAnsi="楷体" w:hint="eastAsia"/>
                <w:color w:val="000000" w:themeColor="text1"/>
                <w:szCs w:val="21"/>
              </w:rPr>
              <w:t>-</w:t>
            </w:r>
            <w:r>
              <w:rPr>
                <w:rFonts w:ascii="楷体" w:eastAsia="楷体" w:hAnsi="楷体"/>
                <w:color w:val="000000" w:themeColor="text1"/>
                <w:szCs w:val="21"/>
              </w:rPr>
              <w:t>0</w:t>
            </w:r>
            <w:r w:rsidRPr="00604A06">
              <w:rPr>
                <w:rFonts w:ascii="楷体" w:eastAsia="楷体" w:hAnsi="楷体"/>
                <w:color w:val="000000" w:themeColor="text1"/>
                <w:szCs w:val="21"/>
              </w:rPr>
              <w:t>9</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560" w:type="dxa"/>
            <w:tcBorders>
              <w:bottom w:val="single" w:sz="4" w:space="0" w:color="auto"/>
            </w:tcBorders>
            <w:shd w:val="clear" w:color="auto" w:fill="auto"/>
            <w:vAlign w:val="center"/>
          </w:tcPr>
          <w:p w14:paraId="216BEC34"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姚海芳</w:t>
            </w:r>
          </w:p>
        </w:tc>
        <w:tc>
          <w:tcPr>
            <w:tcW w:w="7790" w:type="dxa"/>
            <w:tcBorders>
              <w:bottom w:val="single" w:sz="4" w:space="0" w:color="auto"/>
            </w:tcBorders>
            <w:shd w:val="clear" w:color="auto" w:fill="auto"/>
            <w:vAlign w:val="center"/>
          </w:tcPr>
          <w:p w14:paraId="44514801"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杭州城市国际化背景</w:t>
            </w:r>
            <w:proofErr w:type="gramStart"/>
            <w:r w:rsidRPr="00604A06">
              <w:rPr>
                <w:rFonts w:ascii="楷体" w:eastAsia="楷体" w:hAnsi="楷体" w:hint="eastAsia"/>
                <w:color w:val="000000" w:themeColor="text1"/>
                <w:szCs w:val="21"/>
              </w:rPr>
              <w:t>下大学</w:t>
            </w:r>
            <w:proofErr w:type="gramEnd"/>
            <w:r w:rsidRPr="00604A06">
              <w:rPr>
                <w:rFonts w:ascii="楷体" w:eastAsia="楷体" w:hAnsi="楷体" w:hint="eastAsia"/>
                <w:color w:val="000000" w:themeColor="text1"/>
                <w:szCs w:val="21"/>
              </w:rPr>
              <w:t>英语课程</w:t>
            </w:r>
            <w:proofErr w:type="gramStart"/>
            <w:r w:rsidRPr="00604A06">
              <w:rPr>
                <w:rFonts w:ascii="楷体" w:eastAsia="楷体" w:hAnsi="楷体" w:hint="eastAsia"/>
                <w:color w:val="000000" w:themeColor="text1"/>
                <w:szCs w:val="21"/>
              </w:rPr>
              <w:t>思政行动</w:t>
            </w:r>
            <w:proofErr w:type="gramEnd"/>
            <w:r w:rsidRPr="00604A06">
              <w:rPr>
                <w:rFonts w:ascii="楷体" w:eastAsia="楷体" w:hAnsi="楷体" w:hint="eastAsia"/>
                <w:color w:val="000000" w:themeColor="text1"/>
                <w:szCs w:val="21"/>
              </w:rPr>
              <w:t>研究</w:t>
            </w:r>
            <w:r w:rsidRPr="00604A06">
              <w:rPr>
                <w:rFonts w:ascii="楷体" w:eastAsia="楷体" w:hAnsi="楷体"/>
                <w:color w:val="000000" w:themeColor="text1"/>
                <w:szCs w:val="21"/>
              </w:rPr>
              <w:t xml:space="preserve">  </w:t>
            </w:r>
          </w:p>
        </w:tc>
        <w:tc>
          <w:tcPr>
            <w:tcW w:w="1982" w:type="dxa"/>
            <w:vMerge/>
            <w:shd w:val="clear" w:color="auto" w:fill="auto"/>
            <w:vAlign w:val="center"/>
          </w:tcPr>
          <w:p w14:paraId="7D442248"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39E40EC8" w14:textId="77777777" w:rsidR="00581075" w:rsidRPr="00604A06" w:rsidRDefault="00581075">
            <w:pPr>
              <w:widowControl/>
              <w:jc w:val="center"/>
              <w:rPr>
                <w:rFonts w:ascii="楷体" w:eastAsia="楷体" w:hAnsi="楷体"/>
                <w:color w:val="000000" w:themeColor="text1"/>
                <w:szCs w:val="21"/>
              </w:rPr>
            </w:pPr>
          </w:p>
        </w:tc>
      </w:tr>
      <w:tr w:rsidR="00604A06" w:rsidRPr="00604A06" w14:paraId="10890640" w14:textId="77777777">
        <w:trPr>
          <w:trHeight w:val="430"/>
        </w:trPr>
        <w:tc>
          <w:tcPr>
            <w:tcW w:w="1274" w:type="dxa"/>
            <w:vMerge/>
            <w:shd w:val="clear" w:color="auto" w:fill="auto"/>
          </w:tcPr>
          <w:p w14:paraId="163CC479"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344A010B" w14:textId="6B59459D" w:rsidR="00581075" w:rsidRPr="00604A06" w:rsidRDefault="0075523A">
            <w:pPr>
              <w:widowControl/>
              <w:jc w:val="center"/>
              <w:rPr>
                <w:rFonts w:ascii="楷体" w:eastAsia="楷体" w:hAnsi="楷体"/>
                <w:color w:val="000000" w:themeColor="text1"/>
                <w:szCs w:val="21"/>
              </w:rPr>
            </w:pPr>
            <w:r>
              <w:rPr>
                <w:rFonts w:ascii="楷体" w:eastAsia="楷体" w:hAnsi="楷体"/>
                <w:color w:val="000000" w:themeColor="text1"/>
                <w:szCs w:val="21"/>
              </w:rPr>
              <w:t>0</w:t>
            </w:r>
            <w:r w:rsidRPr="00604A06">
              <w:rPr>
                <w:rFonts w:ascii="楷体" w:eastAsia="楷体" w:hAnsi="楷体" w:hint="eastAsia"/>
                <w:color w:val="000000" w:themeColor="text1"/>
                <w:szCs w:val="21"/>
              </w:rPr>
              <w:t>9:</w:t>
            </w:r>
            <w:r w:rsidRPr="00604A06">
              <w:rPr>
                <w:rFonts w:ascii="楷体" w:eastAsia="楷体" w:hAnsi="楷体"/>
                <w:color w:val="000000" w:themeColor="text1"/>
                <w:szCs w:val="21"/>
              </w:rPr>
              <w:t>50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10</w:t>
            </w:r>
          </w:p>
        </w:tc>
        <w:tc>
          <w:tcPr>
            <w:tcW w:w="1560" w:type="dxa"/>
            <w:tcBorders>
              <w:bottom w:val="single" w:sz="4" w:space="0" w:color="auto"/>
            </w:tcBorders>
            <w:shd w:val="clear" w:color="auto" w:fill="auto"/>
            <w:vAlign w:val="center"/>
          </w:tcPr>
          <w:p w14:paraId="1616C77C"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张美英</w:t>
            </w:r>
          </w:p>
        </w:tc>
        <w:tc>
          <w:tcPr>
            <w:tcW w:w="7790" w:type="dxa"/>
            <w:tcBorders>
              <w:bottom w:val="single" w:sz="4" w:space="0" w:color="auto"/>
            </w:tcBorders>
            <w:shd w:val="clear" w:color="auto" w:fill="auto"/>
            <w:vAlign w:val="center"/>
          </w:tcPr>
          <w:p w14:paraId="02EF9447"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国际视野下《外国文学经典导读》中家国情怀培养模式研究</w:t>
            </w:r>
          </w:p>
        </w:tc>
        <w:tc>
          <w:tcPr>
            <w:tcW w:w="1982" w:type="dxa"/>
            <w:vMerge/>
            <w:shd w:val="clear" w:color="auto" w:fill="auto"/>
            <w:vAlign w:val="center"/>
          </w:tcPr>
          <w:p w14:paraId="3C180C0F"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019371FF" w14:textId="77777777" w:rsidR="00581075" w:rsidRPr="00604A06" w:rsidRDefault="00581075">
            <w:pPr>
              <w:widowControl/>
              <w:jc w:val="center"/>
              <w:rPr>
                <w:rFonts w:ascii="楷体" w:eastAsia="楷体" w:hAnsi="楷体"/>
                <w:color w:val="000000" w:themeColor="text1"/>
                <w:szCs w:val="21"/>
              </w:rPr>
            </w:pPr>
          </w:p>
        </w:tc>
      </w:tr>
      <w:tr w:rsidR="00604A06" w:rsidRPr="00604A06" w14:paraId="2666E96D" w14:textId="77777777">
        <w:trPr>
          <w:trHeight w:val="355"/>
        </w:trPr>
        <w:tc>
          <w:tcPr>
            <w:tcW w:w="1274" w:type="dxa"/>
            <w:vMerge w:val="restart"/>
            <w:shd w:val="clear" w:color="auto" w:fill="auto"/>
          </w:tcPr>
          <w:p w14:paraId="73C18B15" w14:textId="77777777" w:rsidR="00581075" w:rsidRPr="00604A06" w:rsidRDefault="00581075">
            <w:pPr>
              <w:jc w:val="center"/>
              <w:rPr>
                <w:rFonts w:ascii="楷体" w:eastAsia="楷体" w:hAnsi="楷体"/>
                <w:color w:val="000000" w:themeColor="text1"/>
                <w:szCs w:val="21"/>
              </w:rPr>
            </w:pPr>
          </w:p>
          <w:p w14:paraId="6301950F" w14:textId="77777777" w:rsidR="00581075" w:rsidRPr="00604A06" w:rsidRDefault="00581075">
            <w:pPr>
              <w:jc w:val="center"/>
              <w:rPr>
                <w:rFonts w:ascii="楷体" w:eastAsia="楷体" w:hAnsi="楷体"/>
                <w:color w:val="000000" w:themeColor="text1"/>
                <w:szCs w:val="21"/>
              </w:rPr>
            </w:pPr>
          </w:p>
          <w:p w14:paraId="4EC03C63" w14:textId="77777777" w:rsidR="00581075" w:rsidRPr="00604A06" w:rsidRDefault="00581075">
            <w:pPr>
              <w:jc w:val="center"/>
              <w:rPr>
                <w:rFonts w:ascii="楷体" w:eastAsia="楷体" w:hAnsi="楷体"/>
                <w:color w:val="000000" w:themeColor="text1"/>
                <w:szCs w:val="21"/>
              </w:rPr>
            </w:pPr>
          </w:p>
          <w:p w14:paraId="3FD976EF" w14:textId="77777777" w:rsidR="00581075" w:rsidRPr="00604A06" w:rsidRDefault="00581075">
            <w:pPr>
              <w:jc w:val="center"/>
              <w:rPr>
                <w:rFonts w:ascii="楷体" w:eastAsia="楷体" w:hAnsi="楷体"/>
                <w:color w:val="000000" w:themeColor="text1"/>
                <w:szCs w:val="21"/>
              </w:rPr>
            </w:pPr>
          </w:p>
          <w:p w14:paraId="14B487EB" w14:textId="77777777" w:rsidR="00581075" w:rsidRPr="00604A06" w:rsidRDefault="00000000">
            <w:pPr>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8月3</w:t>
            </w:r>
            <w:r w:rsidRPr="00604A06">
              <w:rPr>
                <w:rFonts w:ascii="楷体" w:eastAsia="楷体" w:hAnsi="楷体"/>
                <w:b/>
                <w:bCs/>
                <w:color w:val="000000" w:themeColor="text1"/>
                <w:szCs w:val="21"/>
              </w:rPr>
              <w:t>1</w:t>
            </w:r>
            <w:r w:rsidRPr="00604A06">
              <w:rPr>
                <w:rFonts w:ascii="楷体" w:eastAsia="楷体" w:hAnsi="楷体" w:hint="eastAsia"/>
                <w:b/>
                <w:bCs/>
                <w:color w:val="000000" w:themeColor="text1"/>
                <w:szCs w:val="21"/>
              </w:rPr>
              <w:t>日</w:t>
            </w:r>
          </w:p>
          <w:p w14:paraId="6CCEF4B8" w14:textId="77777777" w:rsidR="00581075" w:rsidRPr="00604A06" w:rsidRDefault="00000000">
            <w:pPr>
              <w:jc w:val="center"/>
              <w:rPr>
                <w:rFonts w:ascii="楷体" w:eastAsia="楷体" w:hAnsi="楷体"/>
                <w:color w:val="000000" w:themeColor="text1"/>
                <w:szCs w:val="21"/>
              </w:rPr>
            </w:pPr>
            <w:r w:rsidRPr="00604A06">
              <w:rPr>
                <w:rFonts w:ascii="楷体" w:eastAsia="楷体" w:hAnsi="楷体" w:hint="eastAsia"/>
                <w:b/>
                <w:bCs/>
                <w:color w:val="000000" w:themeColor="text1"/>
                <w:szCs w:val="21"/>
              </w:rPr>
              <w:t>下午</w:t>
            </w:r>
          </w:p>
        </w:tc>
        <w:tc>
          <w:tcPr>
            <w:tcW w:w="1420" w:type="dxa"/>
            <w:tcBorders>
              <w:bottom w:val="single" w:sz="4" w:space="0" w:color="auto"/>
            </w:tcBorders>
            <w:shd w:val="clear" w:color="auto" w:fill="auto"/>
            <w:vAlign w:val="center"/>
          </w:tcPr>
          <w:p w14:paraId="5A8F3971"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3:30-13:50</w:t>
            </w:r>
          </w:p>
        </w:tc>
        <w:tc>
          <w:tcPr>
            <w:tcW w:w="1560" w:type="dxa"/>
            <w:tcBorders>
              <w:bottom w:val="single" w:sz="4" w:space="0" w:color="auto"/>
            </w:tcBorders>
            <w:shd w:val="clear" w:color="auto" w:fill="auto"/>
            <w:vAlign w:val="center"/>
          </w:tcPr>
          <w:p w14:paraId="439B94F8"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邵鹏</w:t>
            </w:r>
          </w:p>
        </w:tc>
        <w:tc>
          <w:tcPr>
            <w:tcW w:w="7790" w:type="dxa"/>
            <w:tcBorders>
              <w:bottom w:val="single" w:sz="4" w:space="0" w:color="auto"/>
            </w:tcBorders>
            <w:shd w:val="clear" w:color="auto" w:fill="auto"/>
            <w:vAlign w:val="center"/>
          </w:tcPr>
          <w:p w14:paraId="42AEBDAB"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全球传播的媒介视角与研究路径</w:t>
            </w:r>
          </w:p>
        </w:tc>
        <w:tc>
          <w:tcPr>
            <w:tcW w:w="1982" w:type="dxa"/>
            <w:vMerge w:val="restart"/>
            <w:shd w:val="clear" w:color="auto" w:fill="auto"/>
            <w:vAlign w:val="center"/>
          </w:tcPr>
          <w:p w14:paraId="44AF1F37" w14:textId="77777777" w:rsidR="00581075" w:rsidRPr="00604A06" w:rsidRDefault="00000000">
            <w:pPr>
              <w:widowControl/>
              <w:jc w:val="center"/>
              <w:rPr>
                <w:rFonts w:ascii="楷体" w:eastAsia="楷体" w:hAnsi="楷体"/>
                <w:b/>
                <w:bCs/>
                <w:color w:val="000000" w:themeColor="text1"/>
                <w:szCs w:val="21"/>
                <w:lang w:eastAsia="zh-Hans"/>
              </w:rPr>
            </w:pPr>
            <w:r w:rsidRPr="00604A06">
              <w:rPr>
                <w:rFonts w:ascii="楷体" w:eastAsia="楷体" w:hAnsi="楷体" w:hint="eastAsia"/>
                <w:b/>
                <w:bCs/>
                <w:color w:val="000000" w:themeColor="text1"/>
                <w:szCs w:val="21"/>
                <w:lang w:eastAsia="zh-Hans"/>
              </w:rPr>
              <w:t>主持人：彭国珍</w:t>
            </w:r>
          </w:p>
          <w:p w14:paraId="0D4D4F8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b/>
                <w:bCs/>
                <w:color w:val="000000" w:themeColor="text1"/>
                <w:szCs w:val="21"/>
                <w:lang w:eastAsia="zh-Hans"/>
              </w:rPr>
              <w:t>点评嘉宾</w:t>
            </w:r>
            <w:r w:rsidRPr="00604A06">
              <w:rPr>
                <w:rFonts w:ascii="楷体" w:eastAsia="楷体" w:hAnsi="楷体"/>
                <w:b/>
                <w:bCs/>
                <w:color w:val="000000" w:themeColor="text1"/>
                <w:szCs w:val="21"/>
                <w:lang w:eastAsia="zh-Hans"/>
              </w:rPr>
              <w:t>：</w:t>
            </w:r>
            <w:r w:rsidRPr="00604A06">
              <w:rPr>
                <w:rFonts w:ascii="楷体" w:eastAsia="楷体" w:hAnsi="楷体" w:hint="eastAsia"/>
                <w:b/>
                <w:bCs/>
                <w:color w:val="000000" w:themeColor="text1"/>
                <w:szCs w:val="21"/>
              </w:rPr>
              <w:t>邵鹏</w:t>
            </w:r>
          </w:p>
        </w:tc>
        <w:tc>
          <w:tcPr>
            <w:tcW w:w="1702" w:type="dxa"/>
            <w:vMerge w:val="restart"/>
            <w:shd w:val="clear" w:color="auto" w:fill="auto"/>
            <w:vAlign w:val="center"/>
          </w:tcPr>
          <w:p w14:paraId="69EFEF7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教师线下分享</w:t>
            </w:r>
          </w:p>
          <w:p w14:paraId="34C3704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专家线</w:t>
            </w:r>
            <w:r w:rsidRPr="00604A06">
              <w:rPr>
                <w:rFonts w:ascii="楷体" w:eastAsia="楷体" w:hAnsi="楷体" w:hint="eastAsia"/>
                <w:color w:val="000000" w:themeColor="text1"/>
                <w:szCs w:val="21"/>
                <w:lang w:eastAsia="zh-Hans"/>
              </w:rPr>
              <w:t>下</w:t>
            </w:r>
            <w:r w:rsidRPr="00604A06">
              <w:rPr>
                <w:rFonts w:ascii="楷体" w:eastAsia="楷体" w:hAnsi="楷体" w:hint="eastAsia"/>
                <w:color w:val="000000" w:themeColor="text1"/>
                <w:szCs w:val="21"/>
              </w:rPr>
              <w:t>点评</w:t>
            </w:r>
          </w:p>
          <w:p w14:paraId="48B6C315"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语林楼</w:t>
            </w:r>
            <w:proofErr w:type="gramEnd"/>
            <w:r w:rsidRPr="00604A06">
              <w:rPr>
                <w:rFonts w:ascii="楷体" w:eastAsia="楷体" w:hAnsi="楷体" w:hint="eastAsia"/>
                <w:color w:val="000000" w:themeColor="text1"/>
                <w:szCs w:val="21"/>
              </w:rPr>
              <w:t>6</w:t>
            </w:r>
            <w:r w:rsidRPr="00604A06">
              <w:rPr>
                <w:rFonts w:ascii="楷体" w:eastAsia="楷体" w:hAnsi="楷体"/>
                <w:color w:val="000000" w:themeColor="text1"/>
                <w:szCs w:val="21"/>
              </w:rPr>
              <w:t>10</w:t>
            </w:r>
          </w:p>
        </w:tc>
      </w:tr>
      <w:tr w:rsidR="00604A06" w:rsidRPr="00604A06" w14:paraId="5F0CB2CB" w14:textId="77777777">
        <w:trPr>
          <w:trHeight w:val="430"/>
        </w:trPr>
        <w:tc>
          <w:tcPr>
            <w:tcW w:w="1274" w:type="dxa"/>
            <w:vMerge/>
            <w:shd w:val="clear" w:color="auto" w:fill="auto"/>
          </w:tcPr>
          <w:p w14:paraId="5515CA8C"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40082F6E"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3:50-14:00</w:t>
            </w:r>
          </w:p>
        </w:tc>
        <w:tc>
          <w:tcPr>
            <w:tcW w:w="1560" w:type="dxa"/>
            <w:tcBorders>
              <w:bottom w:val="single" w:sz="4" w:space="0" w:color="auto"/>
            </w:tcBorders>
            <w:shd w:val="clear" w:color="auto" w:fill="auto"/>
            <w:vAlign w:val="center"/>
          </w:tcPr>
          <w:p w14:paraId="15106F3F"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刘晓杰</w:t>
            </w:r>
          </w:p>
        </w:tc>
        <w:tc>
          <w:tcPr>
            <w:tcW w:w="7790" w:type="dxa"/>
            <w:tcBorders>
              <w:bottom w:val="single" w:sz="4" w:space="0" w:color="auto"/>
            </w:tcBorders>
            <w:shd w:val="clear" w:color="auto" w:fill="auto"/>
            <w:vAlign w:val="center"/>
          </w:tcPr>
          <w:p w14:paraId="32888706" w14:textId="77777777" w:rsidR="00581075" w:rsidRPr="00604A06" w:rsidRDefault="00000000">
            <w:pPr>
              <w:widowControl/>
              <w:rPr>
                <w:rFonts w:ascii="楷体" w:eastAsia="楷体" w:hAnsi="楷体"/>
                <w:color w:val="000000" w:themeColor="text1"/>
                <w:szCs w:val="21"/>
              </w:rPr>
            </w:pPr>
            <w:r w:rsidRPr="00604A06">
              <w:rPr>
                <w:rFonts w:ascii="楷体" w:eastAsia="楷体" w:hAnsi="楷体" w:hint="eastAsia"/>
                <w:color w:val="000000" w:themeColor="text1"/>
                <w:szCs w:val="21"/>
              </w:rPr>
              <w:t>目的论视域下的外宣翻译与国家形象的塑造和传播——以《人民中国（日文版）》为例</w:t>
            </w:r>
          </w:p>
        </w:tc>
        <w:tc>
          <w:tcPr>
            <w:tcW w:w="1982" w:type="dxa"/>
            <w:vMerge/>
            <w:shd w:val="clear" w:color="auto" w:fill="auto"/>
            <w:vAlign w:val="center"/>
          </w:tcPr>
          <w:p w14:paraId="3AB0C16E"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29F9610B" w14:textId="77777777" w:rsidR="00581075" w:rsidRPr="00604A06" w:rsidRDefault="00581075">
            <w:pPr>
              <w:widowControl/>
              <w:jc w:val="center"/>
              <w:rPr>
                <w:rFonts w:ascii="楷体" w:eastAsia="楷体" w:hAnsi="楷体"/>
                <w:color w:val="000000" w:themeColor="text1"/>
                <w:szCs w:val="21"/>
              </w:rPr>
            </w:pPr>
          </w:p>
        </w:tc>
      </w:tr>
      <w:tr w:rsidR="00604A06" w:rsidRPr="00604A06" w14:paraId="7B0D3143" w14:textId="77777777">
        <w:trPr>
          <w:trHeight w:val="430"/>
        </w:trPr>
        <w:tc>
          <w:tcPr>
            <w:tcW w:w="1274" w:type="dxa"/>
            <w:vMerge/>
            <w:shd w:val="clear" w:color="auto" w:fill="auto"/>
          </w:tcPr>
          <w:p w14:paraId="053400BF"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370D618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4:00-14:10</w:t>
            </w:r>
          </w:p>
        </w:tc>
        <w:tc>
          <w:tcPr>
            <w:tcW w:w="1560" w:type="dxa"/>
            <w:tcBorders>
              <w:bottom w:val="single" w:sz="4" w:space="0" w:color="auto"/>
            </w:tcBorders>
            <w:shd w:val="clear" w:color="auto" w:fill="auto"/>
            <w:vAlign w:val="center"/>
          </w:tcPr>
          <w:p w14:paraId="1764209D"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千叶万希子</w:t>
            </w:r>
            <w:proofErr w:type="gramEnd"/>
          </w:p>
        </w:tc>
        <w:tc>
          <w:tcPr>
            <w:tcW w:w="7790" w:type="dxa"/>
            <w:tcBorders>
              <w:bottom w:val="single" w:sz="4" w:space="0" w:color="auto"/>
            </w:tcBorders>
            <w:shd w:val="clear" w:color="auto" w:fill="auto"/>
            <w:vAlign w:val="center"/>
          </w:tcPr>
          <w:p w14:paraId="7743D7F6"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跨文化视角下科幻小说《三体》在西方的传播研究</w:t>
            </w:r>
          </w:p>
        </w:tc>
        <w:tc>
          <w:tcPr>
            <w:tcW w:w="1982" w:type="dxa"/>
            <w:vMerge/>
            <w:shd w:val="clear" w:color="auto" w:fill="auto"/>
            <w:vAlign w:val="center"/>
          </w:tcPr>
          <w:p w14:paraId="00C0E9AA"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03D0C473" w14:textId="77777777" w:rsidR="00581075" w:rsidRPr="00604A06" w:rsidRDefault="00581075">
            <w:pPr>
              <w:widowControl/>
              <w:jc w:val="center"/>
              <w:rPr>
                <w:rFonts w:ascii="楷体" w:eastAsia="楷体" w:hAnsi="楷体"/>
                <w:color w:val="000000" w:themeColor="text1"/>
                <w:szCs w:val="21"/>
              </w:rPr>
            </w:pPr>
          </w:p>
        </w:tc>
      </w:tr>
      <w:tr w:rsidR="00604A06" w:rsidRPr="00604A06" w14:paraId="721E94DF" w14:textId="77777777">
        <w:trPr>
          <w:trHeight w:val="430"/>
        </w:trPr>
        <w:tc>
          <w:tcPr>
            <w:tcW w:w="1274" w:type="dxa"/>
            <w:vMerge/>
            <w:shd w:val="clear" w:color="auto" w:fill="auto"/>
          </w:tcPr>
          <w:p w14:paraId="4427D999"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47D39FB8"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4:10-14:20</w:t>
            </w:r>
          </w:p>
        </w:tc>
        <w:tc>
          <w:tcPr>
            <w:tcW w:w="1560" w:type="dxa"/>
            <w:tcBorders>
              <w:bottom w:val="single" w:sz="4" w:space="0" w:color="auto"/>
            </w:tcBorders>
            <w:shd w:val="clear" w:color="auto" w:fill="auto"/>
            <w:vAlign w:val="center"/>
          </w:tcPr>
          <w:p w14:paraId="1CA32738" w14:textId="77777777" w:rsidR="00581075" w:rsidRPr="00604A06" w:rsidRDefault="00000000">
            <w:pPr>
              <w:widowControl/>
              <w:ind w:firstLineChars="200" w:firstLine="422"/>
              <w:rPr>
                <w:rFonts w:ascii="楷体" w:eastAsia="楷体" w:hAnsi="楷体"/>
                <w:b/>
                <w:bCs/>
                <w:color w:val="000000" w:themeColor="text1"/>
                <w:szCs w:val="21"/>
              </w:rPr>
            </w:pPr>
            <w:r w:rsidRPr="00604A06">
              <w:rPr>
                <w:rFonts w:ascii="楷体" w:eastAsia="楷体" w:hAnsi="楷体" w:hint="eastAsia"/>
                <w:b/>
                <w:bCs/>
                <w:color w:val="000000" w:themeColor="text1"/>
                <w:szCs w:val="21"/>
              </w:rPr>
              <w:t>吴瑛</w:t>
            </w:r>
          </w:p>
        </w:tc>
        <w:tc>
          <w:tcPr>
            <w:tcW w:w="7790" w:type="dxa"/>
            <w:tcBorders>
              <w:bottom w:val="single" w:sz="4" w:space="0" w:color="auto"/>
            </w:tcBorders>
            <w:shd w:val="clear" w:color="auto" w:fill="auto"/>
            <w:vAlign w:val="center"/>
          </w:tcPr>
          <w:p w14:paraId="3A244CDC"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文化翻译观视域下的宗教标识文本英</w:t>
            </w:r>
            <w:proofErr w:type="gramStart"/>
            <w:r w:rsidRPr="00604A06">
              <w:rPr>
                <w:rFonts w:ascii="楷体" w:eastAsia="楷体" w:hAnsi="楷体" w:hint="eastAsia"/>
                <w:color w:val="000000" w:themeColor="text1"/>
                <w:szCs w:val="21"/>
              </w:rPr>
              <w:t>译研究</w:t>
            </w:r>
            <w:proofErr w:type="gramEnd"/>
            <w:r w:rsidRPr="00604A06">
              <w:rPr>
                <w:rFonts w:ascii="楷体" w:eastAsia="楷体" w:hAnsi="楷体"/>
                <w:color w:val="000000" w:themeColor="text1"/>
                <w:szCs w:val="21"/>
              </w:rPr>
              <w:t>——以德清几大宗教场所为例</w:t>
            </w:r>
          </w:p>
        </w:tc>
        <w:tc>
          <w:tcPr>
            <w:tcW w:w="1982" w:type="dxa"/>
            <w:vMerge/>
            <w:shd w:val="clear" w:color="auto" w:fill="auto"/>
            <w:vAlign w:val="center"/>
          </w:tcPr>
          <w:p w14:paraId="1DA572A2"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6F2B7B1A" w14:textId="77777777" w:rsidR="00581075" w:rsidRPr="00604A06" w:rsidRDefault="00581075">
            <w:pPr>
              <w:widowControl/>
              <w:jc w:val="center"/>
              <w:rPr>
                <w:rFonts w:ascii="楷体" w:eastAsia="楷体" w:hAnsi="楷体"/>
                <w:color w:val="000000" w:themeColor="text1"/>
                <w:szCs w:val="21"/>
              </w:rPr>
            </w:pPr>
          </w:p>
        </w:tc>
      </w:tr>
      <w:tr w:rsidR="00604A06" w:rsidRPr="00604A06" w14:paraId="35A9036A" w14:textId="77777777">
        <w:trPr>
          <w:trHeight w:val="430"/>
        </w:trPr>
        <w:tc>
          <w:tcPr>
            <w:tcW w:w="1274" w:type="dxa"/>
            <w:vMerge/>
            <w:shd w:val="clear" w:color="auto" w:fill="auto"/>
          </w:tcPr>
          <w:p w14:paraId="1A4215BE"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7448CEB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4:20-14:30</w:t>
            </w:r>
          </w:p>
        </w:tc>
        <w:tc>
          <w:tcPr>
            <w:tcW w:w="1560" w:type="dxa"/>
            <w:tcBorders>
              <w:bottom w:val="single" w:sz="4" w:space="0" w:color="auto"/>
            </w:tcBorders>
            <w:shd w:val="clear" w:color="auto" w:fill="auto"/>
            <w:vAlign w:val="center"/>
          </w:tcPr>
          <w:p w14:paraId="282E771B"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王芳</w:t>
            </w:r>
          </w:p>
        </w:tc>
        <w:tc>
          <w:tcPr>
            <w:tcW w:w="7790" w:type="dxa"/>
            <w:tcBorders>
              <w:bottom w:val="single" w:sz="4" w:space="0" w:color="auto"/>
            </w:tcBorders>
            <w:shd w:val="clear" w:color="auto" w:fill="auto"/>
            <w:vAlign w:val="center"/>
          </w:tcPr>
          <w:p w14:paraId="199C04C7"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基于语料库的</w:t>
            </w:r>
            <w:proofErr w:type="gramStart"/>
            <w:r w:rsidRPr="00604A06">
              <w:rPr>
                <w:rFonts w:ascii="楷体" w:eastAsia="楷体" w:hAnsi="楷体" w:hint="eastAsia"/>
                <w:color w:val="000000" w:themeColor="text1"/>
                <w:szCs w:val="21"/>
              </w:rPr>
              <w:t>美媒新闻</w:t>
            </w:r>
            <w:proofErr w:type="gramEnd"/>
            <w:r w:rsidRPr="00604A06">
              <w:rPr>
                <w:rFonts w:ascii="楷体" w:eastAsia="楷体" w:hAnsi="楷体" w:hint="eastAsia"/>
                <w:color w:val="000000" w:themeColor="text1"/>
                <w:szCs w:val="21"/>
              </w:rPr>
              <w:t>报道批判性话语分析</w:t>
            </w:r>
            <w:r w:rsidRPr="00604A06">
              <w:rPr>
                <w:rFonts w:ascii="楷体" w:eastAsia="楷体" w:hAnsi="楷体"/>
                <w:color w:val="000000" w:themeColor="text1"/>
                <w:szCs w:val="21"/>
              </w:rPr>
              <w:t>——以《纽约时报》对华抗</w:t>
            </w:r>
            <w:proofErr w:type="gramStart"/>
            <w:r w:rsidRPr="00604A06">
              <w:rPr>
                <w:rFonts w:ascii="楷体" w:eastAsia="楷体" w:hAnsi="楷体"/>
                <w:color w:val="000000" w:themeColor="text1"/>
                <w:szCs w:val="21"/>
              </w:rPr>
              <w:t>疫</w:t>
            </w:r>
            <w:proofErr w:type="gramEnd"/>
            <w:r w:rsidRPr="00604A06">
              <w:rPr>
                <w:rFonts w:ascii="楷体" w:eastAsia="楷体" w:hAnsi="楷体"/>
                <w:color w:val="000000" w:themeColor="text1"/>
                <w:szCs w:val="21"/>
              </w:rPr>
              <w:t>报道为例</w:t>
            </w:r>
          </w:p>
        </w:tc>
        <w:tc>
          <w:tcPr>
            <w:tcW w:w="1982" w:type="dxa"/>
            <w:vMerge/>
            <w:shd w:val="clear" w:color="auto" w:fill="auto"/>
            <w:vAlign w:val="center"/>
          </w:tcPr>
          <w:p w14:paraId="11700217"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10CDDE3" w14:textId="77777777" w:rsidR="00581075" w:rsidRPr="00604A06" w:rsidRDefault="00581075">
            <w:pPr>
              <w:widowControl/>
              <w:jc w:val="center"/>
              <w:rPr>
                <w:rFonts w:ascii="楷体" w:eastAsia="楷体" w:hAnsi="楷体"/>
                <w:color w:val="000000" w:themeColor="text1"/>
                <w:szCs w:val="21"/>
              </w:rPr>
            </w:pPr>
          </w:p>
        </w:tc>
      </w:tr>
      <w:tr w:rsidR="00604A06" w:rsidRPr="00604A06" w14:paraId="269FCA83" w14:textId="77777777">
        <w:trPr>
          <w:trHeight w:val="430"/>
        </w:trPr>
        <w:tc>
          <w:tcPr>
            <w:tcW w:w="1274" w:type="dxa"/>
            <w:vMerge/>
            <w:shd w:val="clear" w:color="auto" w:fill="auto"/>
          </w:tcPr>
          <w:p w14:paraId="2FF4CAF5"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5D1ADD7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4:30-14:40</w:t>
            </w:r>
          </w:p>
        </w:tc>
        <w:tc>
          <w:tcPr>
            <w:tcW w:w="1560" w:type="dxa"/>
            <w:shd w:val="clear" w:color="auto" w:fill="auto"/>
            <w:vAlign w:val="center"/>
          </w:tcPr>
          <w:p w14:paraId="6AAFDEFF"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王竞天</w:t>
            </w:r>
          </w:p>
        </w:tc>
        <w:tc>
          <w:tcPr>
            <w:tcW w:w="7790" w:type="dxa"/>
            <w:shd w:val="clear" w:color="auto" w:fill="auto"/>
            <w:vAlign w:val="center"/>
          </w:tcPr>
          <w:p w14:paraId="780ACDA0"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美国主流媒体对“共同富裕”的消极化构建</w:t>
            </w:r>
          </w:p>
        </w:tc>
        <w:tc>
          <w:tcPr>
            <w:tcW w:w="1982" w:type="dxa"/>
            <w:vMerge/>
            <w:shd w:val="clear" w:color="auto" w:fill="auto"/>
            <w:vAlign w:val="center"/>
          </w:tcPr>
          <w:p w14:paraId="517F7008"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20F9B4F4" w14:textId="77777777" w:rsidR="00581075" w:rsidRPr="00604A06" w:rsidRDefault="00581075">
            <w:pPr>
              <w:widowControl/>
              <w:jc w:val="center"/>
              <w:rPr>
                <w:rFonts w:ascii="楷体" w:eastAsia="楷体" w:hAnsi="楷体"/>
                <w:color w:val="000000" w:themeColor="text1"/>
                <w:szCs w:val="21"/>
              </w:rPr>
            </w:pPr>
          </w:p>
        </w:tc>
      </w:tr>
      <w:tr w:rsidR="00604A06" w:rsidRPr="00604A06" w14:paraId="3C054592" w14:textId="77777777">
        <w:trPr>
          <w:trHeight w:val="430"/>
        </w:trPr>
        <w:tc>
          <w:tcPr>
            <w:tcW w:w="1274" w:type="dxa"/>
            <w:vMerge/>
            <w:shd w:val="clear" w:color="auto" w:fill="auto"/>
          </w:tcPr>
          <w:p w14:paraId="5B28BD35"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44EF8E3E"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40</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14</w:t>
            </w:r>
            <w:r w:rsidRPr="00604A06">
              <w:rPr>
                <w:rFonts w:ascii="楷体" w:eastAsia="楷体" w:hAnsi="楷体" w:hint="eastAsia"/>
                <w:color w:val="000000" w:themeColor="text1"/>
                <w:szCs w:val="21"/>
              </w:rPr>
              <w:t>:</w:t>
            </w:r>
            <w:r w:rsidRPr="00604A06">
              <w:rPr>
                <w:rFonts w:ascii="楷体" w:eastAsia="楷体" w:hAnsi="楷体"/>
                <w:color w:val="000000" w:themeColor="text1"/>
                <w:szCs w:val="21"/>
              </w:rPr>
              <w:t>50</w:t>
            </w:r>
          </w:p>
        </w:tc>
        <w:tc>
          <w:tcPr>
            <w:tcW w:w="1560" w:type="dxa"/>
            <w:shd w:val="clear" w:color="auto" w:fill="auto"/>
            <w:vAlign w:val="center"/>
          </w:tcPr>
          <w:p w14:paraId="3530C142"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邢剑霞</w:t>
            </w:r>
          </w:p>
        </w:tc>
        <w:tc>
          <w:tcPr>
            <w:tcW w:w="7790" w:type="dxa"/>
            <w:shd w:val="clear" w:color="auto" w:fill="auto"/>
            <w:vAlign w:val="center"/>
          </w:tcPr>
          <w:p w14:paraId="2A72C790"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color w:val="000000" w:themeColor="text1"/>
                <w:szCs w:val="21"/>
              </w:rPr>
              <w:t>《瑰宝》的中华文化认同和身份重塑</w:t>
            </w:r>
          </w:p>
        </w:tc>
        <w:tc>
          <w:tcPr>
            <w:tcW w:w="1982" w:type="dxa"/>
            <w:vMerge/>
            <w:shd w:val="clear" w:color="auto" w:fill="auto"/>
            <w:vAlign w:val="center"/>
          </w:tcPr>
          <w:p w14:paraId="105E96D6"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7CD5A13" w14:textId="77777777" w:rsidR="00581075" w:rsidRPr="00604A06" w:rsidRDefault="00581075">
            <w:pPr>
              <w:widowControl/>
              <w:jc w:val="center"/>
              <w:rPr>
                <w:rFonts w:ascii="楷体" w:eastAsia="楷体" w:hAnsi="楷体"/>
                <w:color w:val="000000" w:themeColor="text1"/>
                <w:szCs w:val="21"/>
              </w:rPr>
            </w:pPr>
          </w:p>
        </w:tc>
      </w:tr>
      <w:tr w:rsidR="00604A06" w:rsidRPr="00604A06" w14:paraId="43FF130E" w14:textId="77777777">
        <w:trPr>
          <w:trHeight w:val="430"/>
        </w:trPr>
        <w:tc>
          <w:tcPr>
            <w:tcW w:w="1274" w:type="dxa"/>
            <w:vMerge/>
            <w:shd w:val="clear" w:color="auto" w:fill="auto"/>
          </w:tcPr>
          <w:p w14:paraId="314AD47F"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1EC6D98A"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4:50-15:00</w:t>
            </w:r>
          </w:p>
        </w:tc>
        <w:tc>
          <w:tcPr>
            <w:tcW w:w="1560" w:type="dxa"/>
            <w:shd w:val="clear" w:color="auto" w:fill="auto"/>
            <w:vAlign w:val="center"/>
          </w:tcPr>
          <w:p w14:paraId="4D944EF6"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高瑜</w:t>
            </w:r>
            <w:proofErr w:type="gramEnd"/>
          </w:p>
        </w:tc>
        <w:tc>
          <w:tcPr>
            <w:tcW w:w="7790" w:type="dxa"/>
            <w:shd w:val="clear" w:color="auto" w:fill="auto"/>
            <w:vAlign w:val="center"/>
          </w:tcPr>
          <w:p w14:paraId="4DA60650"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跨文化的书法艺术互通性研究</w:t>
            </w:r>
            <w:r w:rsidRPr="00604A06">
              <w:rPr>
                <w:rFonts w:ascii="楷体" w:eastAsia="楷体" w:hAnsi="楷体"/>
                <w:color w:val="000000" w:themeColor="text1"/>
                <w:szCs w:val="21"/>
              </w:rPr>
              <w:t>——以徐渭书法传播为例</w:t>
            </w:r>
          </w:p>
        </w:tc>
        <w:tc>
          <w:tcPr>
            <w:tcW w:w="1982" w:type="dxa"/>
            <w:vMerge/>
            <w:shd w:val="clear" w:color="auto" w:fill="auto"/>
            <w:vAlign w:val="center"/>
          </w:tcPr>
          <w:p w14:paraId="754D07D2"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2731FE8C" w14:textId="77777777" w:rsidR="00581075" w:rsidRPr="00604A06" w:rsidRDefault="00581075">
            <w:pPr>
              <w:widowControl/>
              <w:jc w:val="center"/>
              <w:rPr>
                <w:rFonts w:ascii="楷体" w:eastAsia="楷体" w:hAnsi="楷体"/>
                <w:color w:val="000000" w:themeColor="text1"/>
                <w:szCs w:val="21"/>
              </w:rPr>
            </w:pPr>
          </w:p>
        </w:tc>
      </w:tr>
      <w:tr w:rsidR="00604A06" w:rsidRPr="00604A06" w14:paraId="435BB4EF" w14:textId="77777777">
        <w:trPr>
          <w:trHeight w:val="430"/>
        </w:trPr>
        <w:tc>
          <w:tcPr>
            <w:tcW w:w="1274" w:type="dxa"/>
            <w:vMerge/>
            <w:shd w:val="clear" w:color="auto" w:fill="auto"/>
          </w:tcPr>
          <w:p w14:paraId="2B8AE3E4"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0A557993"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5:00-15:10</w:t>
            </w:r>
          </w:p>
        </w:tc>
        <w:tc>
          <w:tcPr>
            <w:tcW w:w="1560" w:type="dxa"/>
            <w:shd w:val="clear" w:color="auto" w:fill="auto"/>
            <w:vAlign w:val="center"/>
          </w:tcPr>
          <w:p w14:paraId="0C25A46B"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许晓洁</w:t>
            </w:r>
          </w:p>
        </w:tc>
        <w:tc>
          <w:tcPr>
            <w:tcW w:w="7790" w:type="dxa"/>
            <w:shd w:val="clear" w:color="auto" w:fill="auto"/>
            <w:vAlign w:val="center"/>
          </w:tcPr>
          <w:p w14:paraId="1B215033" w14:textId="77777777" w:rsidR="00581075" w:rsidRPr="00604A06" w:rsidRDefault="00000000">
            <w:pPr>
              <w:widowControl/>
              <w:rPr>
                <w:rFonts w:ascii="楷体" w:eastAsia="楷体" w:hAnsi="楷体"/>
                <w:color w:val="000000" w:themeColor="text1"/>
                <w:szCs w:val="21"/>
              </w:rPr>
            </w:pPr>
            <w:r w:rsidRPr="00604A06">
              <w:rPr>
                <w:rFonts w:ascii="楷体" w:eastAsia="楷体" w:hAnsi="楷体" w:hint="eastAsia"/>
                <w:color w:val="000000" w:themeColor="text1"/>
                <w:szCs w:val="21"/>
              </w:rPr>
              <w:t>“零翻译”助力公示语译写跨文化传播</w:t>
            </w:r>
            <w:r w:rsidRPr="00604A06">
              <w:rPr>
                <w:rFonts w:ascii="楷体" w:eastAsia="楷体" w:hAnsi="楷体"/>
                <w:color w:val="000000" w:themeColor="text1"/>
                <w:szCs w:val="21"/>
              </w:rPr>
              <w:t>——</w:t>
            </w:r>
            <w:r w:rsidRPr="00604A06">
              <w:rPr>
                <w:rFonts w:ascii="楷体" w:eastAsia="楷体" w:hAnsi="楷体" w:hint="eastAsia"/>
                <w:color w:val="000000" w:themeColor="text1"/>
                <w:szCs w:val="21"/>
              </w:rPr>
              <w:t>以德清城市国际标识系统建设公示语译写为例</w:t>
            </w:r>
          </w:p>
        </w:tc>
        <w:tc>
          <w:tcPr>
            <w:tcW w:w="1982" w:type="dxa"/>
            <w:vMerge/>
            <w:shd w:val="clear" w:color="auto" w:fill="auto"/>
            <w:vAlign w:val="center"/>
          </w:tcPr>
          <w:p w14:paraId="680E7843"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0E2883FA" w14:textId="77777777" w:rsidR="00581075" w:rsidRPr="00604A06" w:rsidRDefault="00581075">
            <w:pPr>
              <w:widowControl/>
              <w:jc w:val="center"/>
              <w:rPr>
                <w:rFonts w:ascii="楷体" w:eastAsia="楷体" w:hAnsi="楷体"/>
                <w:color w:val="000000" w:themeColor="text1"/>
                <w:szCs w:val="21"/>
              </w:rPr>
            </w:pPr>
          </w:p>
        </w:tc>
      </w:tr>
      <w:tr w:rsidR="00604A06" w:rsidRPr="00604A06" w14:paraId="22030855" w14:textId="77777777">
        <w:trPr>
          <w:trHeight w:val="430"/>
        </w:trPr>
        <w:tc>
          <w:tcPr>
            <w:tcW w:w="1274" w:type="dxa"/>
            <w:vMerge/>
            <w:shd w:val="clear" w:color="auto" w:fill="auto"/>
          </w:tcPr>
          <w:p w14:paraId="3039079F"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16E62D97"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5:10-15:20</w:t>
            </w:r>
          </w:p>
        </w:tc>
        <w:tc>
          <w:tcPr>
            <w:tcW w:w="1560" w:type="dxa"/>
            <w:shd w:val="clear" w:color="auto" w:fill="auto"/>
            <w:vAlign w:val="center"/>
          </w:tcPr>
          <w:p w14:paraId="176FB0A1"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许慧洁</w:t>
            </w:r>
            <w:proofErr w:type="gramEnd"/>
          </w:p>
        </w:tc>
        <w:tc>
          <w:tcPr>
            <w:tcW w:w="7790" w:type="dxa"/>
            <w:shd w:val="clear" w:color="auto" w:fill="auto"/>
            <w:vAlign w:val="center"/>
          </w:tcPr>
          <w:p w14:paraId="32D7E1DD"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以史鉴今深度融合身份认同的英语课堂教学</w:t>
            </w:r>
          </w:p>
        </w:tc>
        <w:tc>
          <w:tcPr>
            <w:tcW w:w="1982" w:type="dxa"/>
            <w:vMerge/>
            <w:shd w:val="clear" w:color="auto" w:fill="auto"/>
            <w:vAlign w:val="center"/>
          </w:tcPr>
          <w:p w14:paraId="1F0098CE"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74F2CF2E" w14:textId="77777777" w:rsidR="00581075" w:rsidRPr="00604A06" w:rsidRDefault="00581075">
            <w:pPr>
              <w:widowControl/>
              <w:jc w:val="center"/>
              <w:rPr>
                <w:rFonts w:ascii="楷体" w:eastAsia="楷体" w:hAnsi="楷体"/>
                <w:color w:val="000000" w:themeColor="text1"/>
                <w:szCs w:val="21"/>
              </w:rPr>
            </w:pPr>
          </w:p>
        </w:tc>
      </w:tr>
      <w:tr w:rsidR="00604A06" w:rsidRPr="00604A06" w14:paraId="2DAAA0E1" w14:textId="77777777">
        <w:trPr>
          <w:trHeight w:val="430"/>
        </w:trPr>
        <w:tc>
          <w:tcPr>
            <w:tcW w:w="1274" w:type="dxa"/>
            <w:vMerge/>
            <w:shd w:val="clear" w:color="auto" w:fill="auto"/>
          </w:tcPr>
          <w:p w14:paraId="696358A7" w14:textId="77777777" w:rsidR="00581075" w:rsidRPr="00604A06" w:rsidRDefault="00581075">
            <w:pPr>
              <w:widowControl/>
              <w:jc w:val="center"/>
              <w:rPr>
                <w:rFonts w:ascii="楷体" w:eastAsia="楷体" w:hAnsi="楷体"/>
                <w:color w:val="000000" w:themeColor="text1"/>
                <w:szCs w:val="21"/>
              </w:rPr>
            </w:pPr>
          </w:p>
        </w:tc>
        <w:tc>
          <w:tcPr>
            <w:tcW w:w="1420" w:type="dxa"/>
            <w:shd w:val="clear" w:color="auto" w:fill="auto"/>
            <w:vAlign w:val="center"/>
          </w:tcPr>
          <w:p w14:paraId="234CEC37"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1</w:t>
            </w:r>
            <w:r w:rsidRPr="00604A06">
              <w:rPr>
                <w:rFonts w:ascii="楷体" w:eastAsia="楷体" w:hAnsi="楷体"/>
                <w:color w:val="000000" w:themeColor="text1"/>
                <w:szCs w:val="21"/>
              </w:rPr>
              <w:t>5:20-15:40</w:t>
            </w:r>
          </w:p>
        </w:tc>
        <w:tc>
          <w:tcPr>
            <w:tcW w:w="9350" w:type="dxa"/>
            <w:gridSpan w:val="2"/>
            <w:shd w:val="clear" w:color="auto" w:fill="auto"/>
            <w:vAlign w:val="center"/>
          </w:tcPr>
          <w:p w14:paraId="590EC2E2" w14:textId="77777777" w:rsidR="00581075" w:rsidRPr="00604A06" w:rsidRDefault="00000000">
            <w:pPr>
              <w:widowControl/>
              <w:spacing w:line="360" w:lineRule="auto"/>
              <w:jc w:val="center"/>
              <w:rPr>
                <w:rFonts w:ascii="楷体" w:eastAsia="楷体" w:hAnsi="楷体"/>
                <w:color w:val="000000" w:themeColor="text1"/>
                <w:szCs w:val="21"/>
              </w:rPr>
            </w:pPr>
            <w:r w:rsidRPr="00604A06">
              <w:rPr>
                <w:rFonts w:ascii="楷体" w:eastAsia="楷体" w:hAnsi="楷体" w:hint="eastAsia"/>
                <w:color w:val="000000" w:themeColor="text1"/>
                <w:szCs w:val="21"/>
              </w:rPr>
              <w:t>讨论交流</w:t>
            </w:r>
          </w:p>
        </w:tc>
        <w:tc>
          <w:tcPr>
            <w:tcW w:w="1982" w:type="dxa"/>
            <w:vMerge/>
            <w:shd w:val="clear" w:color="auto" w:fill="auto"/>
            <w:vAlign w:val="center"/>
          </w:tcPr>
          <w:p w14:paraId="26574E31"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7E5F6B77" w14:textId="77777777" w:rsidR="00581075" w:rsidRPr="00604A06" w:rsidRDefault="00581075">
            <w:pPr>
              <w:widowControl/>
              <w:jc w:val="center"/>
              <w:rPr>
                <w:rFonts w:ascii="楷体" w:eastAsia="楷体" w:hAnsi="楷体"/>
                <w:color w:val="000000" w:themeColor="text1"/>
                <w:szCs w:val="21"/>
              </w:rPr>
            </w:pPr>
          </w:p>
        </w:tc>
      </w:tr>
    </w:tbl>
    <w:p w14:paraId="05EA99E7" w14:textId="77777777" w:rsidR="00581075" w:rsidRPr="00604A06" w:rsidRDefault="00581075">
      <w:pPr>
        <w:rPr>
          <w:color w:val="000000" w:themeColor="text1"/>
        </w:rPr>
      </w:pPr>
    </w:p>
    <w:p w14:paraId="141EF54F" w14:textId="77777777" w:rsidR="00581075" w:rsidRPr="00604A06" w:rsidRDefault="00581075">
      <w:pPr>
        <w:rPr>
          <w:color w:val="000000" w:themeColor="text1"/>
        </w:rPr>
      </w:pPr>
    </w:p>
    <w:p w14:paraId="02B588A2" w14:textId="77777777" w:rsidR="00581075" w:rsidRPr="00604A06" w:rsidRDefault="00581075">
      <w:pPr>
        <w:rPr>
          <w:color w:val="000000" w:themeColor="text1"/>
        </w:rPr>
      </w:pPr>
    </w:p>
    <w:p w14:paraId="0947536C" w14:textId="77777777" w:rsidR="00581075" w:rsidRPr="00604A06" w:rsidRDefault="00581075">
      <w:pPr>
        <w:rPr>
          <w:color w:val="000000" w:themeColor="text1"/>
        </w:rPr>
      </w:pPr>
    </w:p>
    <w:p w14:paraId="1057FBEE" w14:textId="77777777" w:rsidR="00581075" w:rsidRPr="00604A06" w:rsidRDefault="00581075">
      <w:pPr>
        <w:rPr>
          <w:color w:val="000000" w:themeColor="text1"/>
        </w:rPr>
      </w:pPr>
    </w:p>
    <w:p w14:paraId="1A688B95" w14:textId="77777777" w:rsidR="00581075" w:rsidRPr="00604A06" w:rsidRDefault="00581075">
      <w:pPr>
        <w:rPr>
          <w:color w:val="000000" w:themeColor="text1"/>
        </w:rPr>
      </w:pPr>
    </w:p>
    <w:p w14:paraId="37BF8B37" w14:textId="77777777" w:rsidR="00581075" w:rsidRPr="00604A06" w:rsidRDefault="00000000">
      <w:pPr>
        <w:rPr>
          <w:color w:val="000000" w:themeColor="text1"/>
        </w:rPr>
      </w:pPr>
      <w:proofErr w:type="gramStart"/>
      <w:r w:rsidRPr="00604A06">
        <w:rPr>
          <w:rFonts w:hint="eastAsia"/>
          <w:b/>
          <w:bCs/>
          <w:color w:val="000000" w:themeColor="text1"/>
          <w:sz w:val="24"/>
          <w:szCs w:val="24"/>
        </w:rPr>
        <w:lastRenderedPageBreak/>
        <w:t>课程思政板块</w:t>
      </w:r>
      <w:proofErr w:type="gramEnd"/>
      <w:r w:rsidRPr="00604A06">
        <w:rPr>
          <w:rFonts w:hint="eastAsia"/>
          <w:b/>
          <w:bCs/>
          <w:color w:val="000000" w:themeColor="text1"/>
          <w:sz w:val="24"/>
          <w:szCs w:val="24"/>
        </w:rPr>
        <w:t>：</w:t>
      </w:r>
    </w:p>
    <w:tbl>
      <w:tblPr>
        <w:tblpPr w:leftFromText="180" w:rightFromText="180" w:vertAnchor="text" w:tblpX="-861" w:tblpY="1"/>
        <w:tblOverlap w:val="never"/>
        <w:tblW w:w="5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420"/>
        <w:gridCol w:w="1560"/>
        <w:gridCol w:w="7790"/>
        <w:gridCol w:w="1982"/>
        <w:gridCol w:w="1702"/>
      </w:tblGrid>
      <w:tr w:rsidR="00604A06" w:rsidRPr="00604A06" w14:paraId="1B4088B9" w14:textId="77777777">
        <w:trPr>
          <w:trHeight w:val="430"/>
        </w:trPr>
        <w:tc>
          <w:tcPr>
            <w:tcW w:w="1274" w:type="dxa"/>
            <w:vMerge w:val="restart"/>
            <w:shd w:val="clear" w:color="auto" w:fill="auto"/>
          </w:tcPr>
          <w:p w14:paraId="4A4C8207" w14:textId="77777777" w:rsidR="00581075" w:rsidRPr="00604A06" w:rsidRDefault="00581075">
            <w:pPr>
              <w:widowControl/>
              <w:jc w:val="center"/>
              <w:rPr>
                <w:rFonts w:ascii="楷体" w:eastAsia="楷体" w:hAnsi="楷体"/>
                <w:b/>
                <w:color w:val="000000" w:themeColor="text1"/>
                <w:szCs w:val="21"/>
              </w:rPr>
            </w:pPr>
          </w:p>
          <w:p w14:paraId="74251BCF" w14:textId="77777777" w:rsidR="00581075" w:rsidRPr="00604A06" w:rsidRDefault="00581075">
            <w:pPr>
              <w:widowControl/>
              <w:jc w:val="center"/>
              <w:rPr>
                <w:rFonts w:ascii="楷体" w:eastAsia="楷体" w:hAnsi="楷体"/>
                <w:b/>
                <w:color w:val="000000" w:themeColor="text1"/>
                <w:szCs w:val="21"/>
              </w:rPr>
            </w:pPr>
          </w:p>
          <w:p w14:paraId="4EA8C929" w14:textId="77777777" w:rsidR="00581075" w:rsidRPr="00604A06" w:rsidRDefault="00581075">
            <w:pPr>
              <w:widowControl/>
              <w:jc w:val="center"/>
              <w:rPr>
                <w:rFonts w:ascii="楷体" w:eastAsia="楷体" w:hAnsi="楷体"/>
                <w:b/>
                <w:color w:val="000000" w:themeColor="text1"/>
                <w:szCs w:val="21"/>
              </w:rPr>
            </w:pPr>
          </w:p>
          <w:p w14:paraId="3C3A1890" w14:textId="77777777" w:rsidR="00581075" w:rsidRPr="00604A06" w:rsidRDefault="00581075">
            <w:pPr>
              <w:widowControl/>
              <w:jc w:val="center"/>
              <w:rPr>
                <w:rFonts w:ascii="楷体" w:eastAsia="楷体" w:hAnsi="楷体"/>
                <w:b/>
                <w:color w:val="000000" w:themeColor="text1"/>
                <w:szCs w:val="21"/>
              </w:rPr>
            </w:pPr>
          </w:p>
          <w:p w14:paraId="1BCD3105" w14:textId="77777777" w:rsidR="00581075" w:rsidRPr="00604A06" w:rsidRDefault="00581075">
            <w:pPr>
              <w:widowControl/>
              <w:jc w:val="center"/>
              <w:rPr>
                <w:rFonts w:ascii="楷体" w:eastAsia="楷体" w:hAnsi="楷体"/>
                <w:b/>
                <w:color w:val="000000" w:themeColor="text1"/>
                <w:szCs w:val="21"/>
              </w:rPr>
            </w:pPr>
          </w:p>
          <w:p w14:paraId="29DE4517" w14:textId="77777777" w:rsidR="00581075" w:rsidRPr="00604A06" w:rsidRDefault="00581075">
            <w:pPr>
              <w:widowControl/>
              <w:jc w:val="center"/>
              <w:rPr>
                <w:rFonts w:ascii="楷体" w:eastAsia="楷体" w:hAnsi="楷体"/>
                <w:b/>
                <w:color w:val="000000" w:themeColor="text1"/>
                <w:szCs w:val="21"/>
              </w:rPr>
            </w:pPr>
          </w:p>
          <w:p w14:paraId="4F0D46A4" w14:textId="77777777" w:rsidR="00581075" w:rsidRPr="00604A06" w:rsidRDefault="00581075">
            <w:pPr>
              <w:widowControl/>
              <w:jc w:val="center"/>
              <w:rPr>
                <w:rFonts w:ascii="楷体" w:eastAsia="楷体" w:hAnsi="楷体"/>
                <w:b/>
                <w:color w:val="000000" w:themeColor="text1"/>
                <w:szCs w:val="21"/>
              </w:rPr>
            </w:pPr>
          </w:p>
          <w:p w14:paraId="4B5BDFC3" w14:textId="77777777" w:rsidR="00581075" w:rsidRPr="00604A06" w:rsidRDefault="00581075">
            <w:pPr>
              <w:widowControl/>
              <w:jc w:val="center"/>
              <w:rPr>
                <w:rFonts w:ascii="楷体" w:eastAsia="楷体" w:hAnsi="楷体"/>
                <w:b/>
                <w:color w:val="000000" w:themeColor="text1"/>
                <w:szCs w:val="21"/>
              </w:rPr>
            </w:pPr>
          </w:p>
          <w:p w14:paraId="1EA4220B" w14:textId="77777777" w:rsidR="00581075" w:rsidRPr="00604A06" w:rsidRDefault="00581075">
            <w:pPr>
              <w:widowControl/>
              <w:jc w:val="center"/>
              <w:rPr>
                <w:rFonts w:ascii="楷体" w:eastAsia="楷体" w:hAnsi="楷体"/>
                <w:b/>
                <w:color w:val="000000" w:themeColor="text1"/>
                <w:szCs w:val="21"/>
              </w:rPr>
            </w:pPr>
          </w:p>
          <w:p w14:paraId="19BAD08C"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b/>
                <w:color w:val="000000" w:themeColor="text1"/>
                <w:szCs w:val="21"/>
              </w:rPr>
              <w:t>9</w:t>
            </w:r>
            <w:r w:rsidRPr="00604A06">
              <w:rPr>
                <w:rFonts w:ascii="楷体" w:eastAsia="楷体" w:hAnsi="楷体" w:hint="eastAsia"/>
                <w:b/>
                <w:color w:val="000000" w:themeColor="text1"/>
                <w:szCs w:val="21"/>
                <w:lang w:eastAsia="zh-Hans"/>
              </w:rPr>
              <w:t>月</w:t>
            </w:r>
            <w:r w:rsidRPr="00604A06">
              <w:rPr>
                <w:rFonts w:ascii="楷体" w:eastAsia="楷体" w:hAnsi="楷体"/>
                <w:b/>
                <w:color w:val="000000" w:themeColor="text1"/>
                <w:szCs w:val="21"/>
                <w:lang w:eastAsia="zh-Hans"/>
              </w:rPr>
              <w:t>2</w:t>
            </w:r>
            <w:r w:rsidRPr="00604A06">
              <w:rPr>
                <w:rFonts w:ascii="楷体" w:eastAsia="楷体" w:hAnsi="楷体" w:hint="eastAsia"/>
                <w:b/>
                <w:color w:val="000000" w:themeColor="text1"/>
                <w:szCs w:val="21"/>
                <w:lang w:eastAsia="zh-Hans"/>
              </w:rPr>
              <w:t>日</w:t>
            </w:r>
          </w:p>
          <w:p w14:paraId="2EDF4874" w14:textId="77777777" w:rsidR="00581075" w:rsidRPr="00604A06" w:rsidRDefault="00000000">
            <w:pPr>
              <w:widowControl/>
              <w:jc w:val="center"/>
              <w:rPr>
                <w:rFonts w:ascii="楷体" w:eastAsia="楷体" w:hAnsi="楷体"/>
                <w:b/>
                <w:color w:val="000000" w:themeColor="text1"/>
                <w:szCs w:val="21"/>
                <w:lang w:eastAsia="zh-Hans"/>
              </w:rPr>
            </w:pPr>
            <w:r w:rsidRPr="00604A06">
              <w:rPr>
                <w:rFonts w:ascii="楷体" w:eastAsia="楷体" w:hAnsi="楷体" w:hint="eastAsia"/>
                <w:b/>
                <w:color w:val="000000" w:themeColor="text1"/>
                <w:szCs w:val="21"/>
                <w:lang w:eastAsia="zh-Hans"/>
              </w:rPr>
              <w:t>上午</w:t>
            </w:r>
          </w:p>
        </w:tc>
        <w:tc>
          <w:tcPr>
            <w:tcW w:w="1420" w:type="dxa"/>
            <w:tcBorders>
              <w:bottom w:val="single" w:sz="4" w:space="0" w:color="auto"/>
            </w:tcBorders>
            <w:shd w:val="clear" w:color="auto" w:fill="auto"/>
            <w:vAlign w:val="center"/>
          </w:tcPr>
          <w:p w14:paraId="46EB497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08:30-08:45</w:t>
            </w:r>
          </w:p>
        </w:tc>
        <w:tc>
          <w:tcPr>
            <w:tcW w:w="1560" w:type="dxa"/>
            <w:tcBorders>
              <w:bottom w:val="single" w:sz="4" w:space="0" w:color="auto"/>
            </w:tcBorders>
            <w:shd w:val="clear" w:color="auto" w:fill="auto"/>
            <w:vAlign w:val="center"/>
          </w:tcPr>
          <w:p w14:paraId="4B6DD3A3"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刘银燕</w:t>
            </w:r>
          </w:p>
        </w:tc>
        <w:tc>
          <w:tcPr>
            <w:tcW w:w="7790" w:type="dxa"/>
            <w:tcBorders>
              <w:bottom w:val="single" w:sz="4" w:space="0" w:color="auto"/>
            </w:tcBorders>
            <w:shd w:val="clear" w:color="auto" w:fill="auto"/>
            <w:vAlign w:val="center"/>
          </w:tcPr>
          <w:p w14:paraId="4F5CEEA7"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综合英语</w:t>
            </w:r>
          </w:p>
        </w:tc>
        <w:tc>
          <w:tcPr>
            <w:tcW w:w="1982" w:type="dxa"/>
            <w:vMerge w:val="restart"/>
            <w:shd w:val="clear" w:color="auto" w:fill="auto"/>
            <w:vAlign w:val="center"/>
          </w:tcPr>
          <w:p w14:paraId="3B3C5FB9"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主持人：</w:t>
            </w:r>
            <w:r w:rsidRPr="00604A06">
              <w:rPr>
                <w:rFonts w:ascii="楷体" w:eastAsia="楷体" w:hAnsi="楷体" w:hint="eastAsia"/>
                <w:b/>
                <w:bCs/>
                <w:color w:val="000000" w:themeColor="text1"/>
                <w:szCs w:val="21"/>
                <w:lang w:eastAsia="zh-Hans"/>
              </w:rPr>
              <w:t>李勇</w:t>
            </w:r>
          </w:p>
          <w:p w14:paraId="16311AFF" w14:textId="77777777" w:rsidR="00581075" w:rsidRPr="00604A06" w:rsidRDefault="00581075">
            <w:pPr>
              <w:widowControl/>
              <w:jc w:val="center"/>
              <w:rPr>
                <w:rFonts w:ascii="楷体" w:eastAsia="楷体" w:hAnsi="楷体"/>
                <w:b/>
                <w:bCs/>
                <w:color w:val="000000" w:themeColor="text1"/>
                <w:szCs w:val="21"/>
                <w:lang w:eastAsia="zh-Hans"/>
              </w:rPr>
            </w:pPr>
          </w:p>
        </w:tc>
        <w:tc>
          <w:tcPr>
            <w:tcW w:w="1702" w:type="dxa"/>
            <w:vMerge w:val="restart"/>
            <w:shd w:val="clear" w:color="auto" w:fill="auto"/>
            <w:vAlign w:val="center"/>
          </w:tcPr>
          <w:p w14:paraId="74E5537E"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教师线下分享</w:t>
            </w:r>
          </w:p>
          <w:p w14:paraId="1CC10515" w14:textId="77777777" w:rsidR="00581075" w:rsidRPr="00604A06" w:rsidRDefault="00000000">
            <w:pPr>
              <w:widowControl/>
              <w:jc w:val="center"/>
              <w:rPr>
                <w:rFonts w:ascii="楷体" w:eastAsia="楷体" w:hAnsi="楷体"/>
                <w:color w:val="000000" w:themeColor="text1"/>
                <w:szCs w:val="21"/>
              </w:rPr>
            </w:pPr>
            <w:proofErr w:type="gramStart"/>
            <w:r w:rsidRPr="00604A06">
              <w:rPr>
                <w:rFonts w:ascii="楷体" w:eastAsia="楷体" w:hAnsi="楷体" w:hint="eastAsia"/>
                <w:color w:val="000000" w:themeColor="text1"/>
                <w:szCs w:val="21"/>
              </w:rPr>
              <w:t>语林楼</w:t>
            </w:r>
            <w:proofErr w:type="gramEnd"/>
            <w:r w:rsidRPr="00604A06">
              <w:rPr>
                <w:rFonts w:ascii="楷体" w:eastAsia="楷体" w:hAnsi="楷体" w:hint="eastAsia"/>
                <w:color w:val="000000" w:themeColor="text1"/>
                <w:szCs w:val="21"/>
              </w:rPr>
              <w:t>6</w:t>
            </w:r>
            <w:r w:rsidRPr="00604A06">
              <w:rPr>
                <w:rFonts w:ascii="楷体" w:eastAsia="楷体" w:hAnsi="楷体"/>
                <w:color w:val="000000" w:themeColor="text1"/>
                <w:szCs w:val="21"/>
              </w:rPr>
              <w:t>10</w:t>
            </w:r>
          </w:p>
          <w:p w14:paraId="33ECB74B" w14:textId="77777777" w:rsidR="00581075" w:rsidRPr="00604A06" w:rsidRDefault="00581075">
            <w:pPr>
              <w:widowControl/>
              <w:jc w:val="center"/>
              <w:rPr>
                <w:rFonts w:ascii="楷体" w:eastAsia="楷体" w:hAnsi="楷体"/>
                <w:color w:val="000000" w:themeColor="text1"/>
                <w:szCs w:val="21"/>
              </w:rPr>
            </w:pPr>
          </w:p>
        </w:tc>
      </w:tr>
      <w:tr w:rsidR="00604A06" w:rsidRPr="00604A06" w14:paraId="70FB93C4" w14:textId="77777777">
        <w:trPr>
          <w:trHeight w:val="430"/>
        </w:trPr>
        <w:tc>
          <w:tcPr>
            <w:tcW w:w="1274" w:type="dxa"/>
            <w:vMerge/>
            <w:shd w:val="clear" w:color="auto" w:fill="auto"/>
          </w:tcPr>
          <w:p w14:paraId="15C9D7D5"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7B69C9D0"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hint="eastAsia"/>
                <w:color w:val="000000" w:themeColor="text1"/>
                <w:szCs w:val="21"/>
              </w:rPr>
              <w:t>08:</w:t>
            </w:r>
            <w:r w:rsidRPr="00604A06">
              <w:rPr>
                <w:rFonts w:ascii="楷体" w:eastAsia="楷体" w:hAnsi="楷体"/>
                <w:color w:val="000000" w:themeColor="text1"/>
                <w:szCs w:val="21"/>
              </w:rPr>
              <w:t>4</w:t>
            </w:r>
            <w:r w:rsidRPr="00604A06">
              <w:rPr>
                <w:rFonts w:ascii="楷体" w:eastAsia="楷体" w:hAnsi="楷体" w:hint="eastAsia"/>
                <w:color w:val="000000" w:themeColor="text1"/>
                <w:szCs w:val="21"/>
              </w:rPr>
              <w:t>5-</w:t>
            </w:r>
            <w:r w:rsidRPr="00604A06">
              <w:rPr>
                <w:rFonts w:ascii="楷体" w:eastAsia="楷体" w:hAnsi="楷体"/>
                <w:color w:val="000000" w:themeColor="text1"/>
                <w:szCs w:val="21"/>
              </w:rPr>
              <w:t>09:00</w:t>
            </w:r>
          </w:p>
        </w:tc>
        <w:tc>
          <w:tcPr>
            <w:tcW w:w="1560" w:type="dxa"/>
            <w:tcBorders>
              <w:bottom w:val="single" w:sz="4" w:space="0" w:color="auto"/>
            </w:tcBorders>
            <w:shd w:val="clear" w:color="auto" w:fill="auto"/>
            <w:vAlign w:val="center"/>
          </w:tcPr>
          <w:p w14:paraId="24701CB0"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张丽娟</w:t>
            </w:r>
          </w:p>
        </w:tc>
        <w:tc>
          <w:tcPr>
            <w:tcW w:w="7790" w:type="dxa"/>
            <w:tcBorders>
              <w:bottom w:val="single" w:sz="4" w:space="0" w:color="auto"/>
            </w:tcBorders>
            <w:shd w:val="clear" w:color="auto" w:fill="auto"/>
            <w:vAlign w:val="center"/>
          </w:tcPr>
          <w:p w14:paraId="7C09439B" w14:textId="77777777" w:rsidR="00581075" w:rsidRPr="00604A06" w:rsidRDefault="00000000">
            <w:pPr>
              <w:widowControl/>
              <w:rPr>
                <w:rFonts w:ascii="楷体" w:eastAsia="楷体" w:hAnsi="楷体"/>
                <w:color w:val="000000" w:themeColor="text1"/>
                <w:szCs w:val="21"/>
              </w:rPr>
            </w:pPr>
            <w:r w:rsidRPr="00604A06">
              <w:rPr>
                <w:rFonts w:ascii="楷体" w:eastAsia="楷体" w:hAnsi="楷体" w:hint="eastAsia"/>
                <w:color w:val="000000" w:themeColor="text1"/>
                <w:szCs w:val="21"/>
              </w:rPr>
              <w:t>英汉汉英翻译</w:t>
            </w:r>
          </w:p>
        </w:tc>
        <w:tc>
          <w:tcPr>
            <w:tcW w:w="1982" w:type="dxa"/>
            <w:vMerge/>
            <w:shd w:val="clear" w:color="auto" w:fill="auto"/>
            <w:vAlign w:val="center"/>
          </w:tcPr>
          <w:p w14:paraId="0A738FF1"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0E65C321" w14:textId="77777777" w:rsidR="00581075" w:rsidRPr="00604A06" w:rsidRDefault="00581075">
            <w:pPr>
              <w:widowControl/>
              <w:jc w:val="center"/>
              <w:rPr>
                <w:rFonts w:ascii="楷体" w:eastAsia="楷体" w:hAnsi="楷体"/>
                <w:color w:val="000000" w:themeColor="text1"/>
                <w:szCs w:val="21"/>
              </w:rPr>
            </w:pPr>
          </w:p>
        </w:tc>
      </w:tr>
      <w:tr w:rsidR="00604A06" w:rsidRPr="00604A06" w14:paraId="038F2967" w14:textId="77777777">
        <w:trPr>
          <w:trHeight w:val="430"/>
        </w:trPr>
        <w:tc>
          <w:tcPr>
            <w:tcW w:w="1274" w:type="dxa"/>
            <w:vMerge/>
            <w:shd w:val="clear" w:color="auto" w:fill="auto"/>
          </w:tcPr>
          <w:p w14:paraId="7E60AAAE"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5D80C561"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09:00-09:15</w:t>
            </w:r>
          </w:p>
        </w:tc>
        <w:tc>
          <w:tcPr>
            <w:tcW w:w="1560" w:type="dxa"/>
            <w:tcBorders>
              <w:bottom w:val="single" w:sz="4" w:space="0" w:color="auto"/>
            </w:tcBorders>
            <w:shd w:val="clear" w:color="auto" w:fill="auto"/>
            <w:vAlign w:val="center"/>
          </w:tcPr>
          <w:p w14:paraId="3020F0EE"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王路明</w:t>
            </w:r>
          </w:p>
        </w:tc>
        <w:tc>
          <w:tcPr>
            <w:tcW w:w="7790" w:type="dxa"/>
            <w:tcBorders>
              <w:bottom w:val="single" w:sz="4" w:space="0" w:color="auto"/>
            </w:tcBorders>
            <w:shd w:val="clear" w:color="auto" w:fill="auto"/>
            <w:vAlign w:val="center"/>
          </w:tcPr>
          <w:p w14:paraId="7AC7BA5E"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语言学导论</w:t>
            </w:r>
          </w:p>
        </w:tc>
        <w:tc>
          <w:tcPr>
            <w:tcW w:w="1982" w:type="dxa"/>
            <w:vMerge/>
            <w:shd w:val="clear" w:color="auto" w:fill="auto"/>
            <w:vAlign w:val="center"/>
          </w:tcPr>
          <w:p w14:paraId="5B45952B"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778778D" w14:textId="77777777" w:rsidR="00581075" w:rsidRPr="00604A06" w:rsidRDefault="00581075">
            <w:pPr>
              <w:widowControl/>
              <w:jc w:val="center"/>
              <w:rPr>
                <w:rFonts w:ascii="楷体" w:eastAsia="楷体" w:hAnsi="楷体"/>
                <w:color w:val="000000" w:themeColor="text1"/>
                <w:szCs w:val="21"/>
              </w:rPr>
            </w:pPr>
          </w:p>
        </w:tc>
      </w:tr>
      <w:tr w:rsidR="00604A06" w:rsidRPr="00604A06" w14:paraId="3D92387F" w14:textId="77777777">
        <w:trPr>
          <w:trHeight w:val="430"/>
        </w:trPr>
        <w:tc>
          <w:tcPr>
            <w:tcW w:w="1274" w:type="dxa"/>
            <w:vMerge/>
            <w:shd w:val="clear" w:color="auto" w:fill="auto"/>
          </w:tcPr>
          <w:p w14:paraId="26340B58"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35A3E7EA"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09:15-09:30</w:t>
            </w:r>
          </w:p>
        </w:tc>
        <w:tc>
          <w:tcPr>
            <w:tcW w:w="1560" w:type="dxa"/>
            <w:tcBorders>
              <w:bottom w:val="single" w:sz="4" w:space="0" w:color="auto"/>
            </w:tcBorders>
            <w:shd w:val="clear" w:color="auto" w:fill="auto"/>
            <w:vAlign w:val="center"/>
          </w:tcPr>
          <w:p w14:paraId="6C04D7A5"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张维亮</w:t>
            </w:r>
          </w:p>
        </w:tc>
        <w:tc>
          <w:tcPr>
            <w:tcW w:w="7790" w:type="dxa"/>
            <w:tcBorders>
              <w:bottom w:val="single" w:sz="4" w:space="0" w:color="auto"/>
            </w:tcBorders>
            <w:shd w:val="clear" w:color="auto" w:fill="auto"/>
            <w:vAlign w:val="center"/>
          </w:tcPr>
          <w:p w14:paraId="10D1B467"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英语短篇小说赏析</w:t>
            </w:r>
          </w:p>
        </w:tc>
        <w:tc>
          <w:tcPr>
            <w:tcW w:w="1982" w:type="dxa"/>
            <w:vMerge/>
            <w:shd w:val="clear" w:color="auto" w:fill="auto"/>
            <w:vAlign w:val="center"/>
          </w:tcPr>
          <w:p w14:paraId="580296C7"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765F3571" w14:textId="77777777" w:rsidR="00581075" w:rsidRPr="00604A06" w:rsidRDefault="00581075">
            <w:pPr>
              <w:widowControl/>
              <w:jc w:val="center"/>
              <w:rPr>
                <w:rFonts w:ascii="楷体" w:eastAsia="楷体" w:hAnsi="楷体"/>
                <w:color w:val="000000" w:themeColor="text1"/>
                <w:szCs w:val="21"/>
              </w:rPr>
            </w:pPr>
          </w:p>
        </w:tc>
      </w:tr>
      <w:tr w:rsidR="00604A06" w:rsidRPr="00604A06" w14:paraId="49233F6F" w14:textId="77777777" w:rsidTr="00EC66FD">
        <w:trPr>
          <w:trHeight w:val="430"/>
        </w:trPr>
        <w:tc>
          <w:tcPr>
            <w:tcW w:w="1274" w:type="dxa"/>
            <w:vMerge/>
            <w:shd w:val="clear" w:color="auto" w:fill="auto"/>
          </w:tcPr>
          <w:p w14:paraId="2D8E3123" w14:textId="77777777" w:rsidR="00E11635" w:rsidRPr="00604A06" w:rsidRDefault="00E1163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42FFCCC1" w14:textId="77777777" w:rsidR="00E11635" w:rsidRPr="00604A06" w:rsidRDefault="00E11635">
            <w:pPr>
              <w:widowControl/>
              <w:jc w:val="center"/>
              <w:rPr>
                <w:rFonts w:ascii="楷体" w:eastAsia="楷体" w:hAnsi="楷体"/>
                <w:color w:val="000000" w:themeColor="text1"/>
                <w:szCs w:val="21"/>
              </w:rPr>
            </w:pPr>
            <w:r w:rsidRPr="00604A06">
              <w:rPr>
                <w:rFonts w:ascii="楷体" w:eastAsia="楷体" w:hAnsi="楷体"/>
                <w:color w:val="000000" w:themeColor="text1"/>
                <w:szCs w:val="21"/>
              </w:rPr>
              <w:t>09:30-09:40</w:t>
            </w:r>
          </w:p>
        </w:tc>
        <w:tc>
          <w:tcPr>
            <w:tcW w:w="9350" w:type="dxa"/>
            <w:gridSpan w:val="2"/>
            <w:tcBorders>
              <w:bottom w:val="single" w:sz="4" w:space="0" w:color="auto"/>
            </w:tcBorders>
            <w:shd w:val="clear" w:color="auto" w:fill="auto"/>
            <w:vAlign w:val="center"/>
          </w:tcPr>
          <w:p w14:paraId="5320B58E" w14:textId="147C3030" w:rsidR="00E11635" w:rsidRPr="00604A06" w:rsidRDefault="00E11635" w:rsidP="00E11635">
            <w:pPr>
              <w:widowControl/>
              <w:spacing w:line="360" w:lineRule="auto"/>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提问与交流</w:t>
            </w:r>
          </w:p>
        </w:tc>
        <w:tc>
          <w:tcPr>
            <w:tcW w:w="1982" w:type="dxa"/>
            <w:vMerge/>
            <w:shd w:val="clear" w:color="auto" w:fill="auto"/>
            <w:vAlign w:val="center"/>
          </w:tcPr>
          <w:p w14:paraId="28E1F442" w14:textId="77777777" w:rsidR="00E11635" w:rsidRPr="00604A06" w:rsidRDefault="00E11635">
            <w:pPr>
              <w:widowControl/>
              <w:jc w:val="center"/>
              <w:rPr>
                <w:rFonts w:ascii="楷体" w:eastAsia="楷体" w:hAnsi="楷体"/>
                <w:color w:val="000000" w:themeColor="text1"/>
                <w:szCs w:val="21"/>
              </w:rPr>
            </w:pPr>
          </w:p>
        </w:tc>
        <w:tc>
          <w:tcPr>
            <w:tcW w:w="1702" w:type="dxa"/>
            <w:vMerge/>
            <w:shd w:val="clear" w:color="auto" w:fill="auto"/>
            <w:vAlign w:val="center"/>
          </w:tcPr>
          <w:p w14:paraId="7F64627D" w14:textId="77777777" w:rsidR="00E11635" w:rsidRPr="00604A06" w:rsidRDefault="00E11635">
            <w:pPr>
              <w:widowControl/>
              <w:jc w:val="center"/>
              <w:rPr>
                <w:rFonts w:ascii="楷体" w:eastAsia="楷体" w:hAnsi="楷体"/>
                <w:color w:val="000000" w:themeColor="text1"/>
                <w:szCs w:val="21"/>
              </w:rPr>
            </w:pPr>
          </w:p>
        </w:tc>
      </w:tr>
      <w:tr w:rsidR="00604A06" w:rsidRPr="00604A06" w14:paraId="65B67533" w14:textId="77777777">
        <w:trPr>
          <w:trHeight w:val="430"/>
        </w:trPr>
        <w:tc>
          <w:tcPr>
            <w:tcW w:w="1274" w:type="dxa"/>
            <w:vMerge/>
            <w:shd w:val="clear" w:color="auto" w:fill="auto"/>
          </w:tcPr>
          <w:p w14:paraId="6845600F"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48831E61"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09:40-09:55</w:t>
            </w:r>
          </w:p>
        </w:tc>
        <w:tc>
          <w:tcPr>
            <w:tcW w:w="1560" w:type="dxa"/>
            <w:tcBorders>
              <w:bottom w:val="single" w:sz="4" w:space="0" w:color="auto"/>
            </w:tcBorders>
            <w:shd w:val="clear" w:color="auto" w:fill="auto"/>
            <w:vAlign w:val="center"/>
          </w:tcPr>
          <w:p w14:paraId="69313D89"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刘晓杰</w:t>
            </w:r>
          </w:p>
        </w:tc>
        <w:tc>
          <w:tcPr>
            <w:tcW w:w="7790" w:type="dxa"/>
            <w:tcBorders>
              <w:bottom w:val="single" w:sz="4" w:space="0" w:color="auto"/>
            </w:tcBorders>
            <w:shd w:val="clear" w:color="auto" w:fill="auto"/>
            <w:vAlign w:val="center"/>
          </w:tcPr>
          <w:p w14:paraId="2112A9DB"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综合日语</w:t>
            </w:r>
          </w:p>
        </w:tc>
        <w:tc>
          <w:tcPr>
            <w:tcW w:w="1982" w:type="dxa"/>
            <w:vMerge/>
            <w:shd w:val="clear" w:color="auto" w:fill="auto"/>
            <w:vAlign w:val="center"/>
          </w:tcPr>
          <w:p w14:paraId="640AFE6A"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4CF09C5" w14:textId="77777777" w:rsidR="00581075" w:rsidRPr="00604A06" w:rsidRDefault="00581075">
            <w:pPr>
              <w:widowControl/>
              <w:jc w:val="center"/>
              <w:rPr>
                <w:rFonts w:ascii="楷体" w:eastAsia="楷体" w:hAnsi="楷体"/>
                <w:color w:val="000000" w:themeColor="text1"/>
                <w:szCs w:val="21"/>
              </w:rPr>
            </w:pPr>
          </w:p>
        </w:tc>
      </w:tr>
      <w:tr w:rsidR="00604A06" w:rsidRPr="00604A06" w14:paraId="32143462" w14:textId="77777777">
        <w:trPr>
          <w:trHeight w:val="430"/>
        </w:trPr>
        <w:tc>
          <w:tcPr>
            <w:tcW w:w="1274" w:type="dxa"/>
            <w:vMerge/>
            <w:shd w:val="clear" w:color="auto" w:fill="auto"/>
          </w:tcPr>
          <w:p w14:paraId="23BB0CEE"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59EBD369"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09:55-10:10</w:t>
            </w:r>
          </w:p>
        </w:tc>
        <w:tc>
          <w:tcPr>
            <w:tcW w:w="1560" w:type="dxa"/>
            <w:tcBorders>
              <w:bottom w:val="single" w:sz="4" w:space="0" w:color="auto"/>
            </w:tcBorders>
            <w:shd w:val="clear" w:color="auto" w:fill="auto"/>
            <w:vAlign w:val="center"/>
          </w:tcPr>
          <w:p w14:paraId="471A51E3"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陈化仙</w:t>
            </w:r>
          </w:p>
        </w:tc>
        <w:tc>
          <w:tcPr>
            <w:tcW w:w="7790" w:type="dxa"/>
            <w:tcBorders>
              <w:bottom w:val="single" w:sz="4" w:space="0" w:color="auto"/>
            </w:tcBorders>
            <w:shd w:val="clear" w:color="auto" w:fill="auto"/>
            <w:vAlign w:val="center"/>
          </w:tcPr>
          <w:p w14:paraId="57C45D23"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高级日语</w:t>
            </w:r>
          </w:p>
        </w:tc>
        <w:tc>
          <w:tcPr>
            <w:tcW w:w="1982" w:type="dxa"/>
            <w:vMerge/>
            <w:shd w:val="clear" w:color="auto" w:fill="auto"/>
            <w:vAlign w:val="center"/>
          </w:tcPr>
          <w:p w14:paraId="2335E23B"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6534B518" w14:textId="77777777" w:rsidR="00581075" w:rsidRPr="00604A06" w:rsidRDefault="00581075">
            <w:pPr>
              <w:widowControl/>
              <w:jc w:val="center"/>
              <w:rPr>
                <w:rFonts w:ascii="楷体" w:eastAsia="楷体" w:hAnsi="楷体"/>
                <w:color w:val="000000" w:themeColor="text1"/>
                <w:szCs w:val="21"/>
              </w:rPr>
            </w:pPr>
          </w:p>
        </w:tc>
      </w:tr>
      <w:tr w:rsidR="00604A06" w:rsidRPr="00604A06" w14:paraId="763ACB12" w14:textId="77777777">
        <w:trPr>
          <w:trHeight w:val="430"/>
        </w:trPr>
        <w:tc>
          <w:tcPr>
            <w:tcW w:w="1274" w:type="dxa"/>
            <w:vMerge/>
            <w:shd w:val="clear" w:color="auto" w:fill="auto"/>
          </w:tcPr>
          <w:p w14:paraId="4C2A6533"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117927F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10:10-10:25</w:t>
            </w:r>
          </w:p>
        </w:tc>
        <w:tc>
          <w:tcPr>
            <w:tcW w:w="1560" w:type="dxa"/>
            <w:tcBorders>
              <w:bottom w:val="single" w:sz="4" w:space="0" w:color="auto"/>
            </w:tcBorders>
            <w:shd w:val="clear" w:color="auto" w:fill="auto"/>
            <w:vAlign w:val="center"/>
          </w:tcPr>
          <w:p w14:paraId="6FFE679F" w14:textId="77777777" w:rsidR="00581075" w:rsidRPr="00604A06" w:rsidRDefault="00000000">
            <w:pPr>
              <w:widowControl/>
              <w:jc w:val="center"/>
              <w:rPr>
                <w:rFonts w:ascii="楷体" w:eastAsia="楷体" w:hAnsi="楷体"/>
                <w:b/>
                <w:bCs/>
                <w:color w:val="000000" w:themeColor="text1"/>
                <w:szCs w:val="21"/>
              </w:rPr>
            </w:pPr>
            <w:proofErr w:type="gramStart"/>
            <w:r w:rsidRPr="00604A06">
              <w:rPr>
                <w:rFonts w:ascii="楷体" w:eastAsia="楷体" w:hAnsi="楷体" w:hint="eastAsia"/>
                <w:b/>
                <w:bCs/>
                <w:color w:val="000000" w:themeColor="text1"/>
                <w:szCs w:val="21"/>
              </w:rPr>
              <w:t>金京淑</w:t>
            </w:r>
            <w:proofErr w:type="gramEnd"/>
          </w:p>
        </w:tc>
        <w:tc>
          <w:tcPr>
            <w:tcW w:w="7790" w:type="dxa"/>
            <w:tcBorders>
              <w:bottom w:val="single" w:sz="4" w:space="0" w:color="auto"/>
            </w:tcBorders>
            <w:shd w:val="clear" w:color="auto" w:fill="auto"/>
            <w:vAlign w:val="center"/>
          </w:tcPr>
          <w:p w14:paraId="0DDA3082"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日本文化名篇选读</w:t>
            </w:r>
          </w:p>
        </w:tc>
        <w:tc>
          <w:tcPr>
            <w:tcW w:w="1982" w:type="dxa"/>
            <w:vMerge/>
            <w:shd w:val="clear" w:color="auto" w:fill="auto"/>
            <w:vAlign w:val="center"/>
          </w:tcPr>
          <w:p w14:paraId="06839484"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00E542A8" w14:textId="77777777" w:rsidR="00581075" w:rsidRPr="00604A06" w:rsidRDefault="00581075">
            <w:pPr>
              <w:widowControl/>
              <w:jc w:val="center"/>
              <w:rPr>
                <w:rFonts w:ascii="楷体" w:eastAsia="楷体" w:hAnsi="楷体"/>
                <w:color w:val="000000" w:themeColor="text1"/>
                <w:szCs w:val="21"/>
              </w:rPr>
            </w:pPr>
          </w:p>
        </w:tc>
      </w:tr>
      <w:tr w:rsidR="00604A06" w:rsidRPr="00604A06" w14:paraId="70195180" w14:textId="77777777">
        <w:trPr>
          <w:trHeight w:val="430"/>
        </w:trPr>
        <w:tc>
          <w:tcPr>
            <w:tcW w:w="1274" w:type="dxa"/>
            <w:vMerge/>
            <w:shd w:val="clear" w:color="auto" w:fill="auto"/>
          </w:tcPr>
          <w:p w14:paraId="488D598A"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71B0ED01"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10:25-10:40</w:t>
            </w:r>
          </w:p>
        </w:tc>
        <w:tc>
          <w:tcPr>
            <w:tcW w:w="1560" w:type="dxa"/>
            <w:tcBorders>
              <w:bottom w:val="single" w:sz="4" w:space="0" w:color="auto"/>
            </w:tcBorders>
            <w:shd w:val="clear" w:color="auto" w:fill="auto"/>
            <w:vAlign w:val="center"/>
          </w:tcPr>
          <w:p w14:paraId="2B813274"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乐波娜</w:t>
            </w:r>
          </w:p>
        </w:tc>
        <w:tc>
          <w:tcPr>
            <w:tcW w:w="7790" w:type="dxa"/>
            <w:tcBorders>
              <w:bottom w:val="single" w:sz="4" w:space="0" w:color="auto"/>
            </w:tcBorders>
            <w:shd w:val="clear" w:color="auto" w:fill="auto"/>
            <w:vAlign w:val="center"/>
          </w:tcPr>
          <w:p w14:paraId="167965FC"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二外德语</w:t>
            </w:r>
          </w:p>
        </w:tc>
        <w:tc>
          <w:tcPr>
            <w:tcW w:w="1982" w:type="dxa"/>
            <w:vMerge/>
            <w:shd w:val="clear" w:color="auto" w:fill="auto"/>
            <w:vAlign w:val="center"/>
          </w:tcPr>
          <w:p w14:paraId="4A4A1FDB"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8B4EDF3" w14:textId="77777777" w:rsidR="00581075" w:rsidRPr="00604A06" w:rsidRDefault="00581075">
            <w:pPr>
              <w:widowControl/>
              <w:jc w:val="center"/>
              <w:rPr>
                <w:rFonts w:ascii="楷体" w:eastAsia="楷体" w:hAnsi="楷体"/>
                <w:color w:val="000000" w:themeColor="text1"/>
                <w:szCs w:val="21"/>
              </w:rPr>
            </w:pPr>
          </w:p>
        </w:tc>
      </w:tr>
      <w:tr w:rsidR="00604A06" w:rsidRPr="00604A06" w14:paraId="039EDF7A" w14:textId="77777777">
        <w:trPr>
          <w:trHeight w:val="430"/>
        </w:trPr>
        <w:tc>
          <w:tcPr>
            <w:tcW w:w="1274" w:type="dxa"/>
            <w:vMerge/>
            <w:shd w:val="clear" w:color="auto" w:fill="auto"/>
          </w:tcPr>
          <w:p w14:paraId="16588D9E"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5E3DB273"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10:40-10:50</w:t>
            </w:r>
          </w:p>
        </w:tc>
        <w:tc>
          <w:tcPr>
            <w:tcW w:w="9350" w:type="dxa"/>
            <w:gridSpan w:val="2"/>
            <w:tcBorders>
              <w:bottom w:val="single" w:sz="4" w:space="0" w:color="auto"/>
            </w:tcBorders>
            <w:shd w:val="clear" w:color="auto" w:fill="auto"/>
            <w:vAlign w:val="center"/>
          </w:tcPr>
          <w:p w14:paraId="7FF3CDA0" w14:textId="77777777" w:rsidR="00581075" w:rsidRPr="00604A06" w:rsidRDefault="00000000">
            <w:pPr>
              <w:widowControl/>
              <w:spacing w:line="360" w:lineRule="auto"/>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提问与交流</w:t>
            </w:r>
          </w:p>
        </w:tc>
        <w:tc>
          <w:tcPr>
            <w:tcW w:w="1982" w:type="dxa"/>
            <w:vMerge/>
            <w:shd w:val="clear" w:color="auto" w:fill="auto"/>
            <w:vAlign w:val="center"/>
          </w:tcPr>
          <w:p w14:paraId="472469E3"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5AFEFF8E" w14:textId="77777777" w:rsidR="00581075" w:rsidRPr="00604A06" w:rsidRDefault="00581075">
            <w:pPr>
              <w:widowControl/>
              <w:jc w:val="center"/>
              <w:rPr>
                <w:rFonts w:ascii="楷体" w:eastAsia="楷体" w:hAnsi="楷体"/>
                <w:color w:val="000000" w:themeColor="text1"/>
                <w:szCs w:val="21"/>
              </w:rPr>
            </w:pPr>
          </w:p>
        </w:tc>
      </w:tr>
      <w:tr w:rsidR="00604A06" w:rsidRPr="00604A06" w14:paraId="63724DA5" w14:textId="77777777">
        <w:trPr>
          <w:trHeight w:val="430"/>
        </w:trPr>
        <w:tc>
          <w:tcPr>
            <w:tcW w:w="1274" w:type="dxa"/>
            <w:vMerge/>
            <w:shd w:val="clear" w:color="auto" w:fill="auto"/>
          </w:tcPr>
          <w:p w14:paraId="00F00C96"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141F91FD"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10:50-11:05</w:t>
            </w:r>
          </w:p>
        </w:tc>
        <w:tc>
          <w:tcPr>
            <w:tcW w:w="1560" w:type="dxa"/>
            <w:tcBorders>
              <w:bottom w:val="single" w:sz="4" w:space="0" w:color="auto"/>
            </w:tcBorders>
            <w:shd w:val="clear" w:color="auto" w:fill="auto"/>
            <w:vAlign w:val="center"/>
          </w:tcPr>
          <w:p w14:paraId="1A3052EE"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 xml:space="preserve">沈  </w:t>
            </w:r>
            <w:proofErr w:type="gramStart"/>
            <w:r w:rsidRPr="00604A06">
              <w:rPr>
                <w:rFonts w:ascii="楷体" w:eastAsia="楷体" w:hAnsi="楷体" w:hint="eastAsia"/>
                <w:b/>
                <w:bCs/>
                <w:color w:val="000000" w:themeColor="text1"/>
                <w:szCs w:val="21"/>
              </w:rPr>
              <w:t>瑛</w:t>
            </w:r>
            <w:proofErr w:type="gramEnd"/>
          </w:p>
        </w:tc>
        <w:tc>
          <w:tcPr>
            <w:tcW w:w="7790" w:type="dxa"/>
            <w:tcBorders>
              <w:bottom w:val="single" w:sz="4" w:space="0" w:color="auto"/>
            </w:tcBorders>
            <w:shd w:val="clear" w:color="auto" w:fill="auto"/>
            <w:vAlign w:val="center"/>
          </w:tcPr>
          <w:p w14:paraId="4AEA4665"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学术英语写作（硕士）</w:t>
            </w:r>
          </w:p>
        </w:tc>
        <w:tc>
          <w:tcPr>
            <w:tcW w:w="1982" w:type="dxa"/>
            <w:vMerge/>
            <w:shd w:val="clear" w:color="auto" w:fill="auto"/>
            <w:vAlign w:val="center"/>
          </w:tcPr>
          <w:p w14:paraId="189B6F4B"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1E093CE8" w14:textId="77777777" w:rsidR="00581075" w:rsidRPr="00604A06" w:rsidRDefault="00581075">
            <w:pPr>
              <w:widowControl/>
              <w:jc w:val="center"/>
              <w:rPr>
                <w:rFonts w:ascii="楷体" w:eastAsia="楷体" w:hAnsi="楷体"/>
                <w:color w:val="000000" w:themeColor="text1"/>
                <w:szCs w:val="21"/>
              </w:rPr>
            </w:pPr>
          </w:p>
        </w:tc>
      </w:tr>
      <w:tr w:rsidR="00604A06" w:rsidRPr="00604A06" w14:paraId="6C4DC43E" w14:textId="77777777">
        <w:trPr>
          <w:trHeight w:val="430"/>
        </w:trPr>
        <w:tc>
          <w:tcPr>
            <w:tcW w:w="1274" w:type="dxa"/>
            <w:vMerge/>
            <w:shd w:val="clear" w:color="auto" w:fill="auto"/>
          </w:tcPr>
          <w:p w14:paraId="3319AA14"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7A9E93C2"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11:05-11:20</w:t>
            </w:r>
          </w:p>
        </w:tc>
        <w:tc>
          <w:tcPr>
            <w:tcW w:w="1560" w:type="dxa"/>
            <w:tcBorders>
              <w:bottom w:val="single" w:sz="4" w:space="0" w:color="auto"/>
            </w:tcBorders>
            <w:shd w:val="clear" w:color="auto" w:fill="auto"/>
            <w:vAlign w:val="center"/>
          </w:tcPr>
          <w:p w14:paraId="30977928"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姚海芳</w:t>
            </w:r>
          </w:p>
        </w:tc>
        <w:tc>
          <w:tcPr>
            <w:tcW w:w="7790" w:type="dxa"/>
            <w:tcBorders>
              <w:bottom w:val="single" w:sz="4" w:space="0" w:color="auto"/>
            </w:tcBorders>
            <w:shd w:val="clear" w:color="auto" w:fill="auto"/>
            <w:vAlign w:val="center"/>
          </w:tcPr>
          <w:p w14:paraId="3E0FBACA"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通用学术英语</w:t>
            </w:r>
          </w:p>
        </w:tc>
        <w:tc>
          <w:tcPr>
            <w:tcW w:w="1982" w:type="dxa"/>
            <w:vMerge/>
            <w:shd w:val="clear" w:color="auto" w:fill="auto"/>
            <w:vAlign w:val="center"/>
          </w:tcPr>
          <w:p w14:paraId="7C7DA741"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7B865A93" w14:textId="77777777" w:rsidR="00581075" w:rsidRPr="00604A06" w:rsidRDefault="00581075">
            <w:pPr>
              <w:widowControl/>
              <w:jc w:val="center"/>
              <w:rPr>
                <w:rFonts w:ascii="楷体" w:eastAsia="楷体" w:hAnsi="楷体"/>
                <w:color w:val="000000" w:themeColor="text1"/>
                <w:szCs w:val="21"/>
              </w:rPr>
            </w:pPr>
          </w:p>
        </w:tc>
      </w:tr>
      <w:tr w:rsidR="00604A06" w:rsidRPr="00604A06" w14:paraId="493151D5" w14:textId="77777777">
        <w:trPr>
          <w:trHeight w:val="430"/>
        </w:trPr>
        <w:tc>
          <w:tcPr>
            <w:tcW w:w="1274" w:type="dxa"/>
            <w:vMerge/>
            <w:shd w:val="clear" w:color="auto" w:fill="auto"/>
          </w:tcPr>
          <w:p w14:paraId="7E6E6EB0"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6D9952FE"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11:20-11:35</w:t>
            </w:r>
          </w:p>
        </w:tc>
        <w:tc>
          <w:tcPr>
            <w:tcW w:w="1560" w:type="dxa"/>
            <w:tcBorders>
              <w:bottom w:val="single" w:sz="4" w:space="0" w:color="auto"/>
            </w:tcBorders>
            <w:shd w:val="clear" w:color="auto" w:fill="auto"/>
            <w:vAlign w:val="center"/>
          </w:tcPr>
          <w:p w14:paraId="2E11BA42"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戴剑娥</w:t>
            </w:r>
          </w:p>
        </w:tc>
        <w:tc>
          <w:tcPr>
            <w:tcW w:w="7790" w:type="dxa"/>
            <w:tcBorders>
              <w:bottom w:val="single" w:sz="4" w:space="0" w:color="auto"/>
            </w:tcBorders>
            <w:shd w:val="clear" w:color="auto" w:fill="auto"/>
            <w:vAlign w:val="center"/>
          </w:tcPr>
          <w:p w14:paraId="792343AD"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大学英语（健行）</w:t>
            </w:r>
          </w:p>
        </w:tc>
        <w:tc>
          <w:tcPr>
            <w:tcW w:w="1982" w:type="dxa"/>
            <w:vMerge/>
            <w:shd w:val="clear" w:color="auto" w:fill="auto"/>
            <w:vAlign w:val="center"/>
          </w:tcPr>
          <w:p w14:paraId="58E82B8C"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5DDB82AF" w14:textId="77777777" w:rsidR="00581075" w:rsidRPr="00604A06" w:rsidRDefault="00581075">
            <w:pPr>
              <w:widowControl/>
              <w:jc w:val="center"/>
              <w:rPr>
                <w:rFonts w:ascii="楷体" w:eastAsia="楷体" w:hAnsi="楷体"/>
                <w:color w:val="000000" w:themeColor="text1"/>
                <w:szCs w:val="21"/>
              </w:rPr>
            </w:pPr>
          </w:p>
        </w:tc>
      </w:tr>
      <w:tr w:rsidR="00604A06" w:rsidRPr="00604A06" w14:paraId="10C867C5" w14:textId="77777777">
        <w:trPr>
          <w:trHeight w:val="430"/>
        </w:trPr>
        <w:tc>
          <w:tcPr>
            <w:tcW w:w="1274" w:type="dxa"/>
            <w:vMerge/>
            <w:shd w:val="clear" w:color="auto" w:fill="auto"/>
          </w:tcPr>
          <w:p w14:paraId="041D458E"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7201FEA6"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11:35-11:50</w:t>
            </w:r>
          </w:p>
        </w:tc>
        <w:tc>
          <w:tcPr>
            <w:tcW w:w="1560" w:type="dxa"/>
            <w:tcBorders>
              <w:bottom w:val="single" w:sz="4" w:space="0" w:color="auto"/>
            </w:tcBorders>
            <w:shd w:val="clear" w:color="auto" w:fill="auto"/>
            <w:vAlign w:val="center"/>
          </w:tcPr>
          <w:p w14:paraId="51930AA2" w14:textId="77777777" w:rsidR="00581075" w:rsidRPr="00604A06" w:rsidRDefault="00000000">
            <w:pPr>
              <w:widowControl/>
              <w:jc w:val="center"/>
              <w:rPr>
                <w:rFonts w:ascii="楷体" w:eastAsia="楷体" w:hAnsi="楷体"/>
                <w:b/>
                <w:bCs/>
                <w:color w:val="000000" w:themeColor="text1"/>
                <w:szCs w:val="21"/>
              </w:rPr>
            </w:pPr>
            <w:r w:rsidRPr="00604A06">
              <w:rPr>
                <w:rFonts w:ascii="楷体" w:eastAsia="楷体" w:hAnsi="楷体" w:hint="eastAsia"/>
                <w:b/>
                <w:bCs/>
                <w:color w:val="000000" w:themeColor="text1"/>
                <w:szCs w:val="21"/>
              </w:rPr>
              <w:t>谢芳</w:t>
            </w:r>
            <w:proofErr w:type="gramStart"/>
            <w:r w:rsidRPr="00604A06">
              <w:rPr>
                <w:rFonts w:ascii="楷体" w:eastAsia="楷体" w:hAnsi="楷体" w:hint="eastAsia"/>
                <w:b/>
                <w:bCs/>
                <w:color w:val="000000" w:themeColor="text1"/>
                <w:szCs w:val="21"/>
              </w:rPr>
              <w:t>芳</w:t>
            </w:r>
            <w:proofErr w:type="gramEnd"/>
          </w:p>
        </w:tc>
        <w:tc>
          <w:tcPr>
            <w:tcW w:w="7790" w:type="dxa"/>
            <w:tcBorders>
              <w:bottom w:val="single" w:sz="4" w:space="0" w:color="auto"/>
            </w:tcBorders>
            <w:shd w:val="clear" w:color="auto" w:fill="auto"/>
            <w:vAlign w:val="center"/>
          </w:tcPr>
          <w:p w14:paraId="110BCB16" w14:textId="77777777" w:rsidR="00581075" w:rsidRPr="00604A06" w:rsidRDefault="00000000">
            <w:pPr>
              <w:widowControl/>
              <w:spacing w:line="360" w:lineRule="auto"/>
              <w:rPr>
                <w:rFonts w:ascii="楷体" w:eastAsia="楷体" w:hAnsi="楷体"/>
                <w:color w:val="000000" w:themeColor="text1"/>
                <w:szCs w:val="21"/>
              </w:rPr>
            </w:pPr>
            <w:r w:rsidRPr="00604A06">
              <w:rPr>
                <w:rFonts w:ascii="楷体" w:eastAsia="楷体" w:hAnsi="楷体" w:hint="eastAsia"/>
                <w:color w:val="000000" w:themeColor="text1"/>
                <w:szCs w:val="21"/>
              </w:rPr>
              <w:t>中国概况（留学生）</w:t>
            </w:r>
          </w:p>
        </w:tc>
        <w:tc>
          <w:tcPr>
            <w:tcW w:w="1982" w:type="dxa"/>
            <w:vMerge/>
            <w:shd w:val="clear" w:color="auto" w:fill="auto"/>
            <w:vAlign w:val="center"/>
          </w:tcPr>
          <w:p w14:paraId="0C7AC37E"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5CAA6A99" w14:textId="77777777" w:rsidR="00581075" w:rsidRPr="00604A06" w:rsidRDefault="00581075">
            <w:pPr>
              <w:widowControl/>
              <w:jc w:val="center"/>
              <w:rPr>
                <w:rFonts w:ascii="楷体" w:eastAsia="楷体" w:hAnsi="楷体"/>
                <w:color w:val="000000" w:themeColor="text1"/>
                <w:szCs w:val="21"/>
              </w:rPr>
            </w:pPr>
          </w:p>
        </w:tc>
      </w:tr>
      <w:tr w:rsidR="00604A06" w:rsidRPr="00604A06" w14:paraId="7E98527E" w14:textId="77777777">
        <w:trPr>
          <w:trHeight w:val="430"/>
        </w:trPr>
        <w:tc>
          <w:tcPr>
            <w:tcW w:w="1274" w:type="dxa"/>
            <w:vMerge/>
            <w:shd w:val="clear" w:color="auto" w:fill="auto"/>
          </w:tcPr>
          <w:p w14:paraId="7341B187" w14:textId="77777777" w:rsidR="00581075" w:rsidRPr="00604A06" w:rsidRDefault="00581075">
            <w:pPr>
              <w:widowControl/>
              <w:jc w:val="center"/>
              <w:rPr>
                <w:rFonts w:ascii="楷体" w:eastAsia="楷体" w:hAnsi="楷体"/>
                <w:color w:val="000000" w:themeColor="text1"/>
                <w:szCs w:val="21"/>
              </w:rPr>
            </w:pPr>
          </w:p>
        </w:tc>
        <w:tc>
          <w:tcPr>
            <w:tcW w:w="1420" w:type="dxa"/>
            <w:tcBorders>
              <w:bottom w:val="single" w:sz="4" w:space="0" w:color="auto"/>
            </w:tcBorders>
            <w:shd w:val="clear" w:color="auto" w:fill="auto"/>
            <w:vAlign w:val="center"/>
          </w:tcPr>
          <w:p w14:paraId="3A447464" w14:textId="77777777" w:rsidR="00581075" w:rsidRPr="00604A06" w:rsidRDefault="00000000">
            <w:pPr>
              <w:widowControl/>
              <w:jc w:val="center"/>
              <w:rPr>
                <w:rFonts w:ascii="楷体" w:eastAsia="楷体" w:hAnsi="楷体"/>
                <w:color w:val="000000" w:themeColor="text1"/>
                <w:szCs w:val="21"/>
              </w:rPr>
            </w:pPr>
            <w:r w:rsidRPr="00604A06">
              <w:rPr>
                <w:rFonts w:ascii="楷体" w:eastAsia="楷体" w:hAnsi="楷体"/>
                <w:color w:val="000000" w:themeColor="text1"/>
                <w:szCs w:val="21"/>
              </w:rPr>
              <w:t>11:50-12:00</w:t>
            </w:r>
          </w:p>
        </w:tc>
        <w:tc>
          <w:tcPr>
            <w:tcW w:w="9350" w:type="dxa"/>
            <w:gridSpan w:val="2"/>
            <w:tcBorders>
              <w:bottom w:val="single" w:sz="4" w:space="0" w:color="auto"/>
            </w:tcBorders>
            <w:shd w:val="clear" w:color="auto" w:fill="auto"/>
            <w:vAlign w:val="center"/>
          </w:tcPr>
          <w:p w14:paraId="6F31ECFA" w14:textId="77777777" w:rsidR="00581075" w:rsidRPr="00604A06" w:rsidRDefault="00000000">
            <w:pPr>
              <w:widowControl/>
              <w:spacing w:line="360" w:lineRule="auto"/>
              <w:jc w:val="center"/>
              <w:rPr>
                <w:rFonts w:ascii="楷体" w:eastAsia="楷体" w:hAnsi="楷体"/>
                <w:color w:val="000000" w:themeColor="text1"/>
                <w:szCs w:val="21"/>
              </w:rPr>
            </w:pPr>
            <w:r w:rsidRPr="00604A06">
              <w:rPr>
                <w:rFonts w:ascii="楷体" w:eastAsia="楷体" w:hAnsi="楷体" w:hint="eastAsia"/>
                <w:b/>
                <w:bCs/>
                <w:color w:val="000000" w:themeColor="text1"/>
                <w:szCs w:val="21"/>
              </w:rPr>
              <w:t>提问与交流</w:t>
            </w:r>
          </w:p>
        </w:tc>
        <w:tc>
          <w:tcPr>
            <w:tcW w:w="1982" w:type="dxa"/>
            <w:vMerge/>
            <w:shd w:val="clear" w:color="auto" w:fill="auto"/>
            <w:vAlign w:val="center"/>
          </w:tcPr>
          <w:p w14:paraId="695D2C0D" w14:textId="77777777" w:rsidR="00581075" w:rsidRPr="00604A06" w:rsidRDefault="00581075">
            <w:pPr>
              <w:widowControl/>
              <w:jc w:val="center"/>
              <w:rPr>
                <w:rFonts w:ascii="楷体" w:eastAsia="楷体" w:hAnsi="楷体"/>
                <w:color w:val="000000" w:themeColor="text1"/>
                <w:szCs w:val="21"/>
              </w:rPr>
            </w:pPr>
          </w:p>
        </w:tc>
        <w:tc>
          <w:tcPr>
            <w:tcW w:w="1702" w:type="dxa"/>
            <w:vMerge/>
            <w:shd w:val="clear" w:color="auto" w:fill="auto"/>
            <w:vAlign w:val="center"/>
          </w:tcPr>
          <w:p w14:paraId="366FEB08" w14:textId="77777777" w:rsidR="00581075" w:rsidRPr="00604A06" w:rsidRDefault="00581075">
            <w:pPr>
              <w:widowControl/>
              <w:jc w:val="center"/>
              <w:rPr>
                <w:rFonts w:ascii="楷体" w:eastAsia="楷体" w:hAnsi="楷体"/>
                <w:color w:val="000000" w:themeColor="text1"/>
                <w:szCs w:val="21"/>
              </w:rPr>
            </w:pPr>
          </w:p>
        </w:tc>
      </w:tr>
    </w:tbl>
    <w:p w14:paraId="451ABDB2" w14:textId="77777777" w:rsidR="005762A6" w:rsidRDefault="005762A6">
      <w:pPr>
        <w:jc w:val="left"/>
        <w:rPr>
          <w:rFonts w:ascii="Microsoft YaHei Light" w:eastAsia="Microsoft YaHei Light" w:hAnsi="Microsoft YaHei Light"/>
          <w:b/>
          <w:bCs/>
          <w:color w:val="000000" w:themeColor="text1"/>
          <w:sz w:val="28"/>
          <w:szCs w:val="28"/>
        </w:rPr>
        <w:sectPr w:rsidR="005762A6">
          <w:pgSz w:w="16838" w:h="11906" w:orient="landscape"/>
          <w:pgMar w:top="1179" w:right="1440" w:bottom="1179" w:left="1440" w:header="851" w:footer="992" w:gutter="0"/>
          <w:cols w:space="0"/>
          <w:docGrid w:type="lines" w:linePitch="312"/>
        </w:sectPr>
      </w:pPr>
    </w:p>
    <w:p w14:paraId="01339A77" w14:textId="125989EF" w:rsidR="00581075" w:rsidRDefault="00581075" w:rsidP="009D67FD">
      <w:pPr>
        <w:jc w:val="left"/>
        <w:rPr>
          <w:rFonts w:ascii="Times New Roman" w:eastAsia="楷体" w:hAnsi="Times New Roman" w:cs="Times New Roman"/>
          <w:sz w:val="24"/>
          <w:szCs w:val="24"/>
        </w:rPr>
      </w:pPr>
    </w:p>
    <w:sectPr w:rsidR="00581075" w:rsidSect="0077689D">
      <w:pgSz w:w="11906" w:h="16838"/>
      <w:pgMar w:top="1440" w:right="1179" w:bottom="1440" w:left="117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225C" w14:textId="77777777" w:rsidR="00EB7EAC" w:rsidRDefault="00EB7EAC" w:rsidP="005762A6">
      <w:r>
        <w:separator/>
      </w:r>
    </w:p>
  </w:endnote>
  <w:endnote w:type="continuationSeparator" w:id="0">
    <w:p w14:paraId="124D5F74" w14:textId="77777777" w:rsidR="00EB7EAC" w:rsidRDefault="00EB7EAC" w:rsidP="0057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altName w:val="汉仪楷体KW"/>
    <w:panose1 w:val="02010609060101010101"/>
    <w:charset w:val="86"/>
    <w:family w:val="modern"/>
    <w:pitch w:val="fixed"/>
    <w:sig w:usb0="800002BF" w:usb1="38CF7CFA" w:usb2="00000016" w:usb3="00000000" w:csb0="00040001" w:csb1="00000000"/>
  </w:font>
  <w:font w:name="Microsoft YaHei Light">
    <w:altName w:val="苹方-简"/>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559E" w14:textId="77777777" w:rsidR="00EB7EAC" w:rsidRDefault="00EB7EAC" w:rsidP="005762A6">
      <w:r>
        <w:separator/>
      </w:r>
    </w:p>
  </w:footnote>
  <w:footnote w:type="continuationSeparator" w:id="0">
    <w:p w14:paraId="71CC701F" w14:textId="77777777" w:rsidR="00EB7EAC" w:rsidRDefault="00EB7EAC" w:rsidP="00576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75"/>
    <w:rsid w:val="00014CF0"/>
    <w:rsid w:val="000372DD"/>
    <w:rsid w:val="00060924"/>
    <w:rsid w:val="003760F3"/>
    <w:rsid w:val="003F2936"/>
    <w:rsid w:val="003F3FD9"/>
    <w:rsid w:val="004F32E4"/>
    <w:rsid w:val="00547488"/>
    <w:rsid w:val="005762A6"/>
    <w:rsid w:val="00581075"/>
    <w:rsid w:val="00604A06"/>
    <w:rsid w:val="006D64BE"/>
    <w:rsid w:val="006E56C3"/>
    <w:rsid w:val="0075523A"/>
    <w:rsid w:val="0077689D"/>
    <w:rsid w:val="00863425"/>
    <w:rsid w:val="00917603"/>
    <w:rsid w:val="009D67FD"/>
    <w:rsid w:val="00C33420"/>
    <w:rsid w:val="00C60C79"/>
    <w:rsid w:val="00CA3ADB"/>
    <w:rsid w:val="00E11635"/>
    <w:rsid w:val="00EB7EAC"/>
    <w:rsid w:val="00FA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4333"/>
  <w15:docId w15:val="{49ADE16A-EC0C-4225-9883-99078AFD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3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rPr>
  </w:style>
  <w:style w:type="character" w:styleId="a8">
    <w:name w:val="Hyperlink"/>
    <w:basedOn w:val="a0"/>
    <w:uiPriority w:val="99"/>
    <w:unhideWhenUsed/>
    <w:qFormat/>
    <w:rPr>
      <w:color w:val="0000FF"/>
      <w:u w:val="single"/>
    </w:rPr>
  </w:style>
  <w:style w:type="character" w:customStyle="1" w:styleId="ref">
    <w:name w:val="ref"/>
    <w:basedOn w:val="a0"/>
    <w:qFormat/>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QM29006</dc:creator>
  <cp:lastModifiedBy>QM29006</cp:lastModifiedBy>
  <cp:revision>110</cp:revision>
  <dcterms:created xsi:type="dcterms:W3CDTF">2022-08-19T13:42:00Z</dcterms:created>
  <dcterms:modified xsi:type="dcterms:W3CDTF">2022-08-28T02:02:00Z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2052-11.28.1</vt:lpwstr>
  </property>
  <property fmtid="{D5CDD505-2E9C-101B-9397-08002B2CF9AE}" pid="3" name="ICV">
    <vt:lpwstr>7C6D0E4CBC2129C33BABFC628A7793F8</vt:lpwstr>
  </property>
</Properties>
</file>